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FDE11" w14:textId="77777777" w:rsidR="00726261" w:rsidRDefault="004C618E" w:rsidP="00ED215C">
      <w:pPr>
        <w:spacing w:after="0"/>
      </w:pPr>
      <w:r>
        <w:rPr>
          <w:noProof/>
          <w:lang w:eastAsia="en-AU"/>
        </w:rPr>
        <w:drawing>
          <wp:anchor distT="0" distB="0" distL="114300" distR="114300" simplePos="0" relativeHeight="251658240" behindDoc="0" locked="0" layoutInCell="1" allowOverlap="1" wp14:anchorId="4B5FDEBA" wp14:editId="4B5FDEBB">
            <wp:simplePos x="0" y="0"/>
            <wp:positionH relativeFrom="column">
              <wp:posOffset>2540</wp:posOffset>
            </wp:positionH>
            <wp:positionV relativeFrom="paragraph">
              <wp:posOffset>2540</wp:posOffset>
            </wp:positionV>
            <wp:extent cx="2355850" cy="8445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UT_Logo_600dpi - Large Logo - Horizont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5850" cy="844550"/>
                    </a:xfrm>
                    <a:prstGeom prst="rect">
                      <a:avLst/>
                    </a:prstGeom>
                  </pic:spPr>
                </pic:pic>
              </a:graphicData>
            </a:graphic>
            <wp14:sizeRelH relativeFrom="page">
              <wp14:pctWidth>0</wp14:pctWidth>
            </wp14:sizeRelH>
            <wp14:sizeRelV relativeFrom="page">
              <wp14:pctHeight>0</wp14:pctHeight>
            </wp14:sizeRelV>
          </wp:anchor>
        </w:drawing>
      </w:r>
      <w:r w:rsidR="00ED215C">
        <w:tab/>
        <w:t>SHOUT Inc</w:t>
      </w:r>
    </w:p>
    <w:p w14:paraId="4B5FDE12" w14:textId="77777777" w:rsidR="00ED215C" w:rsidRDefault="00ED215C" w:rsidP="00ED215C">
      <w:pPr>
        <w:spacing w:after="0"/>
      </w:pPr>
      <w:r>
        <w:tab/>
        <w:t>Building 1 Pearce Community Centre</w:t>
      </w:r>
    </w:p>
    <w:p w14:paraId="4B5FDE13" w14:textId="27356ADE" w:rsidR="00ED215C" w:rsidRDefault="00A35F06" w:rsidP="00ED215C">
      <w:pPr>
        <w:spacing w:after="0"/>
      </w:pPr>
      <w:r>
        <w:tab/>
        <w:t>Collett Place</w:t>
      </w:r>
      <w:r w:rsidR="00B44C19">
        <w:t xml:space="preserve">, </w:t>
      </w:r>
      <w:r>
        <w:t>Pearce ACT 2607</w:t>
      </w:r>
    </w:p>
    <w:p w14:paraId="4B5FDE14" w14:textId="77777777" w:rsidR="0022064B" w:rsidRDefault="00EA047D" w:rsidP="00ED215C">
      <w:pPr>
        <w:spacing w:after="0"/>
      </w:pPr>
      <w:r>
        <w:tab/>
        <w:t xml:space="preserve">Ph: 62901984   </w:t>
      </w:r>
      <w:r w:rsidR="0022064B">
        <w:t>Email: admin@shout.org.au</w:t>
      </w:r>
    </w:p>
    <w:p w14:paraId="4B5FDE16" w14:textId="77777777" w:rsidR="00ED215C" w:rsidRDefault="00ED215C" w:rsidP="00ED215C">
      <w:pPr>
        <w:spacing w:after="0"/>
      </w:pPr>
    </w:p>
    <w:p w14:paraId="4B5FDE17" w14:textId="77777777" w:rsidR="00ED215C" w:rsidRPr="00B57DA1" w:rsidRDefault="00ED215C" w:rsidP="00ED215C">
      <w:pPr>
        <w:spacing w:after="0"/>
        <w:rPr>
          <w:b/>
          <w:sz w:val="28"/>
          <w:szCs w:val="28"/>
        </w:rPr>
      </w:pPr>
      <w:r w:rsidRPr="00B57DA1">
        <w:rPr>
          <w:b/>
          <w:sz w:val="28"/>
          <w:szCs w:val="28"/>
        </w:rPr>
        <w:t>Room Hire Fees</w:t>
      </w:r>
      <w:r w:rsidRPr="00B57DA1">
        <w:rPr>
          <w:b/>
          <w:sz w:val="28"/>
          <w:szCs w:val="28"/>
        </w:rPr>
        <w:tab/>
      </w:r>
    </w:p>
    <w:p w14:paraId="4B5FDE18" w14:textId="77777777" w:rsidR="00ED215C" w:rsidRDefault="00ED215C" w:rsidP="00ED215C">
      <w:pPr>
        <w:spacing w:after="0"/>
        <w:rPr>
          <w:sz w:val="2"/>
          <w:szCs w:val="2"/>
        </w:rPr>
      </w:pPr>
    </w:p>
    <w:p w14:paraId="4B5FDE19" w14:textId="77777777" w:rsidR="0059062D" w:rsidRDefault="0059062D" w:rsidP="00ED215C">
      <w:pPr>
        <w:spacing w:after="0"/>
        <w:rPr>
          <w:sz w:val="2"/>
          <w:szCs w:val="2"/>
        </w:rPr>
      </w:pPr>
    </w:p>
    <w:p w14:paraId="4B5FDE1A" w14:textId="77777777" w:rsidR="0059062D" w:rsidRPr="0059062D" w:rsidRDefault="0059062D" w:rsidP="00ED215C">
      <w:pPr>
        <w:spacing w:after="0"/>
        <w:rPr>
          <w:sz w:val="2"/>
          <w:szCs w:val="2"/>
        </w:rPr>
      </w:pPr>
    </w:p>
    <w:p w14:paraId="4B5FDE1B" w14:textId="35E054B3" w:rsidR="001153BC" w:rsidRDefault="001153BC" w:rsidP="00333602">
      <w:pPr>
        <w:spacing w:after="0" w:line="240" w:lineRule="auto"/>
      </w:pPr>
      <w:r>
        <w:t xml:space="preserve">SHOUT </w:t>
      </w:r>
      <w:r w:rsidR="00BC3406">
        <w:t>‘s</w:t>
      </w:r>
      <w:r>
        <w:t xml:space="preserve"> meeting room provides a well</w:t>
      </w:r>
      <w:r w:rsidR="00BC3406">
        <w:t>-</w:t>
      </w:r>
      <w:r>
        <w:t>l</w:t>
      </w:r>
      <w:r w:rsidR="00570AA8">
        <w:t>it</w:t>
      </w:r>
      <w:r w:rsidR="00BC3406">
        <w:t>,</w:t>
      </w:r>
      <w:r>
        <w:t xml:space="preserve"> comfortable venue with total disability access. Meetings of up to </w:t>
      </w:r>
      <w:r w:rsidR="00B248E1">
        <w:t>30</w:t>
      </w:r>
      <w:r>
        <w:t xml:space="preserve"> people</w:t>
      </w:r>
      <w:r w:rsidR="00E36BD9">
        <w:t xml:space="preserve"> </w:t>
      </w:r>
      <w:r>
        <w:t xml:space="preserve">are easily catered for and the room has a kitchenette, air conditioning, hearing loop and has a wall mounted </w:t>
      </w:r>
      <w:r w:rsidR="00AB2F1C">
        <w:t xml:space="preserve">smart TV </w:t>
      </w:r>
      <w:r>
        <w:t xml:space="preserve">for your presentations. </w:t>
      </w:r>
      <w:r w:rsidR="002F3DF6">
        <w:t xml:space="preserve">It is clean, </w:t>
      </w:r>
      <w:r w:rsidR="00236525">
        <w:t>comfortable,</w:t>
      </w:r>
      <w:r w:rsidR="002F3DF6">
        <w:t xml:space="preserve"> and located in Pearce.</w:t>
      </w:r>
    </w:p>
    <w:p w14:paraId="4B5FDE1C" w14:textId="77777777" w:rsidR="001153BC" w:rsidRDefault="001153BC" w:rsidP="00333602">
      <w:pPr>
        <w:spacing w:after="0" w:line="240" w:lineRule="auto"/>
      </w:pPr>
    </w:p>
    <w:p w14:paraId="4B5FDE1D" w14:textId="77777777" w:rsidR="001153BC" w:rsidRDefault="001153BC" w:rsidP="00333602">
      <w:pPr>
        <w:spacing w:after="0" w:line="240" w:lineRule="auto"/>
      </w:pPr>
      <w:r>
        <w:t xml:space="preserve">We offer the meeting room at a very reasonable rate and welcome new organisations to view our </w:t>
      </w:r>
      <w:r w:rsidR="002F3DF6">
        <w:t>well-appointed</w:t>
      </w:r>
      <w:r>
        <w:t xml:space="preserve"> and centrally located venue. Weekends are </w:t>
      </w:r>
      <w:r w:rsidR="002F3DF6">
        <w:t>available</w:t>
      </w:r>
      <w:r>
        <w:t>, we have good availability as well as days and evenings. Parking is free with extra free parking available at the Pearce Shops opposite.</w:t>
      </w:r>
    </w:p>
    <w:p w14:paraId="4B5FDE1E" w14:textId="77777777" w:rsidR="0087423A" w:rsidRDefault="0087423A" w:rsidP="00291596">
      <w:pPr>
        <w:spacing w:before="240" w:after="0"/>
        <w:rPr>
          <w:b/>
        </w:rPr>
      </w:pPr>
      <w:r>
        <w:rPr>
          <w:b/>
        </w:rPr>
        <w:t xml:space="preserve">Hire Rates </w:t>
      </w:r>
    </w:p>
    <w:tbl>
      <w:tblPr>
        <w:tblStyle w:val="TableGrid"/>
        <w:tblW w:w="0" w:type="auto"/>
        <w:tblLook w:val="04A0" w:firstRow="1" w:lastRow="0" w:firstColumn="1" w:lastColumn="0" w:noHBand="0" w:noVBand="1"/>
      </w:tblPr>
      <w:tblGrid>
        <w:gridCol w:w="2122"/>
        <w:gridCol w:w="2551"/>
        <w:gridCol w:w="1985"/>
        <w:gridCol w:w="1701"/>
        <w:gridCol w:w="2097"/>
      </w:tblGrid>
      <w:tr w:rsidR="009B37A0" w14:paraId="4B5FDE23" w14:textId="77777777" w:rsidTr="00E76192">
        <w:trPr>
          <w:trHeight w:val="340"/>
        </w:trPr>
        <w:tc>
          <w:tcPr>
            <w:tcW w:w="2122" w:type="dxa"/>
          </w:tcPr>
          <w:p w14:paraId="4B5FDE1F" w14:textId="77777777" w:rsidR="009B37A0" w:rsidRDefault="009B37A0" w:rsidP="00AB2F1C">
            <w:pPr>
              <w:spacing w:before="240"/>
              <w:jc w:val="center"/>
              <w:rPr>
                <w:b/>
              </w:rPr>
            </w:pPr>
          </w:p>
        </w:tc>
        <w:tc>
          <w:tcPr>
            <w:tcW w:w="2551" w:type="dxa"/>
          </w:tcPr>
          <w:p w14:paraId="4B5FDE20" w14:textId="77777777" w:rsidR="009B37A0" w:rsidRDefault="009B37A0" w:rsidP="00AB2F1C">
            <w:pPr>
              <w:spacing w:before="240"/>
              <w:jc w:val="center"/>
              <w:rPr>
                <w:b/>
              </w:rPr>
            </w:pPr>
            <w:r>
              <w:rPr>
                <w:b/>
              </w:rPr>
              <w:t>Type</w:t>
            </w:r>
          </w:p>
        </w:tc>
        <w:tc>
          <w:tcPr>
            <w:tcW w:w="1985" w:type="dxa"/>
          </w:tcPr>
          <w:p w14:paraId="4B5FDE21" w14:textId="00C8266E" w:rsidR="0054246D" w:rsidRDefault="009B37A0" w:rsidP="00123D3B">
            <w:pPr>
              <w:spacing w:before="240"/>
              <w:jc w:val="center"/>
              <w:rPr>
                <w:b/>
              </w:rPr>
            </w:pPr>
            <w:r>
              <w:rPr>
                <w:b/>
              </w:rPr>
              <w:t>Hourly rate</w:t>
            </w:r>
            <w:r w:rsidR="00123D3B">
              <w:rPr>
                <w:b/>
              </w:rPr>
              <w:t xml:space="preserve"> </w:t>
            </w:r>
          </w:p>
        </w:tc>
        <w:tc>
          <w:tcPr>
            <w:tcW w:w="1701" w:type="dxa"/>
          </w:tcPr>
          <w:p w14:paraId="5803A76B" w14:textId="19670347" w:rsidR="009B37A0" w:rsidRDefault="009B37A0" w:rsidP="00AB2F1C">
            <w:pPr>
              <w:spacing w:before="240"/>
              <w:jc w:val="center"/>
              <w:rPr>
                <w:b/>
              </w:rPr>
            </w:pPr>
            <w:r>
              <w:rPr>
                <w:b/>
              </w:rPr>
              <w:t>Bond</w:t>
            </w:r>
          </w:p>
        </w:tc>
        <w:tc>
          <w:tcPr>
            <w:tcW w:w="2097" w:type="dxa"/>
          </w:tcPr>
          <w:p w14:paraId="4B5FDE22" w14:textId="2BE69D76" w:rsidR="009B37A0" w:rsidRDefault="009B37A0" w:rsidP="00123D3B">
            <w:pPr>
              <w:spacing w:before="240"/>
              <w:jc w:val="center"/>
              <w:rPr>
                <w:b/>
              </w:rPr>
            </w:pPr>
            <w:r>
              <w:rPr>
                <w:b/>
              </w:rPr>
              <w:t>Daily Rate</w:t>
            </w:r>
            <w:r w:rsidR="00123D3B">
              <w:rPr>
                <w:b/>
              </w:rPr>
              <w:t xml:space="preserve"> </w:t>
            </w:r>
          </w:p>
        </w:tc>
      </w:tr>
      <w:tr w:rsidR="009B37A0" w14:paraId="4B5FDE28" w14:textId="77777777" w:rsidTr="00E76192">
        <w:trPr>
          <w:trHeight w:val="340"/>
        </w:trPr>
        <w:tc>
          <w:tcPr>
            <w:tcW w:w="2122" w:type="dxa"/>
          </w:tcPr>
          <w:p w14:paraId="4B5FDE24" w14:textId="77777777" w:rsidR="009B37A0" w:rsidRDefault="009B37A0" w:rsidP="003F13D7">
            <w:pPr>
              <w:spacing w:before="240"/>
              <w:rPr>
                <w:b/>
              </w:rPr>
            </w:pPr>
            <w:r>
              <w:rPr>
                <w:b/>
              </w:rPr>
              <w:t>Membership</w:t>
            </w:r>
          </w:p>
        </w:tc>
        <w:tc>
          <w:tcPr>
            <w:tcW w:w="2551" w:type="dxa"/>
          </w:tcPr>
          <w:p w14:paraId="4B5FDE25" w14:textId="3797FA89" w:rsidR="009B37A0" w:rsidRDefault="009B37A0" w:rsidP="003F13D7">
            <w:pPr>
              <w:spacing w:before="240"/>
              <w:rPr>
                <w:b/>
              </w:rPr>
            </w:pPr>
            <w:r>
              <w:rPr>
                <w:b/>
              </w:rPr>
              <w:t xml:space="preserve">Corporate </w:t>
            </w:r>
            <w:r w:rsidR="006D49C0">
              <w:rPr>
                <w:b/>
              </w:rPr>
              <w:t xml:space="preserve">&amp; Affiliate </w:t>
            </w:r>
            <w:r>
              <w:rPr>
                <w:b/>
              </w:rPr>
              <w:t>Members</w:t>
            </w:r>
          </w:p>
        </w:tc>
        <w:tc>
          <w:tcPr>
            <w:tcW w:w="1985" w:type="dxa"/>
          </w:tcPr>
          <w:p w14:paraId="4B5FDE26" w14:textId="54336C7F" w:rsidR="009B37A0" w:rsidRDefault="009B37A0" w:rsidP="003F13D7">
            <w:pPr>
              <w:spacing w:before="240"/>
              <w:jc w:val="center"/>
              <w:rPr>
                <w:b/>
              </w:rPr>
            </w:pPr>
            <w:r>
              <w:rPr>
                <w:b/>
              </w:rPr>
              <w:t>$30</w:t>
            </w:r>
          </w:p>
        </w:tc>
        <w:tc>
          <w:tcPr>
            <w:tcW w:w="1701" w:type="dxa"/>
          </w:tcPr>
          <w:p w14:paraId="68A69B3A" w14:textId="199DAB1A" w:rsidR="009B37A0" w:rsidRDefault="00B46655" w:rsidP="003F13D7">
            <w:pPr>
              <w:spacing w:before="240"/>
              <w:jc w:val="center"/>
              <w:rPr>
                <w:b/>
              </w:rPr>
            </w:pPr>
            <w:r>
              <w:rPr>
                <w:b/>
              </w:rPr>
              <w:t>-</w:t>
            </w:r>
          </w:p>
        </w:tc>
        <w:tc>
          <w:tcPr>
            <w:tcW w:w="2097" w:type="dxa"/>
          </w:tcPr>
          <w:p w14:paraId="4B5FDE27" w14:textId="5033A750" w:rsidR="009B37A0" w:rsidRDefault="009B37A0" w:rsidP="003F13D7">
            <w:pPr>
              <w:spacing w:before="240"/>
              <w:jc w:val="center"/>
              <w:rPr>
                <w:b/>
              </w:rPr>
            </w:pPr>
            <w:r>
              <w:rPr>
                <w:b/>
              </w:rPr>
              <w:t>$180</w:t>
            </w:r>
          </w:p>
        </w:tc>
      </w:tr>
      <w:tr w:rsidR="009B37A0" w14:paraId="16218AE8" w14:textId="77777777" w:rsidTr="00E76192">
        <w:trPr>
          <w:trHeight w:val="340"/>
        </w:trPr>
        <w:tc>
          <w:tcPr>
            <w:tcW w:w="2122" w:type="dxa"/>
          </w:tcPr>
          <w:p w14:paraId="74E34719" w14:textId="77777777" w:rsidR="009B37A0" w:rsidRDefault="009B37A0" w:rsidP="00291596">
            <w:pPr>
              <w:spacing w:before="240"/>
              <w:rPr>
                <w:b/>
              </w:rPr>
            </w:pPr>
          </w:p>
        </w:tc>
        <w:tc>
          <w:tcPr>
            <w:tcW w:w="2551" w:type="dxa"/>
          </w:tcPr>
          <w:p w14:paraId="4E2B7887" w14:textId="4473367B" w:rsidR="009B37A0" w:rsidRDefault="009B37A0" w:rsidP="00291596">
            <w:pPr>
              <w:spacing w:before="240"/>
              <w:rPr>
                <w:b/>
              </w:rPr>
            </w:pPr>
            <w:r>
              <w:rPr>
                <w:b/>
              </w:rPr>
              <w:t>Member Tenants</w:t>
            </w:r>
          </w:p>
        </w:tc>
        <w:tc>
          <w:tcPr>
            <w:tcW w:w="1985" w:type="dxa"/>
          </w:tcPr>
          <w:p w14:paraId="74BBA2FD" w14:textId="7CE0D362" w:rsidR="009B37A0" w:rsidRDefault="009B37A0" w:rsidP="00AB2F1C">
            <w:pPr>
              <w:spacing w:before="240"/>
              <w:jc w:val="center"/>
              <w:rPr>
                <w:b/>
              </w:rPr>
            </w:pPr>
            <w:r>
              <w:rPr>
                <w:b/>
              </w:rPr>
              <w:t>$25</w:t>
            </w:r>
          </w:p>
        </w:tc>
        <w:tc>
          <w:tcPr>
            <w:tcW w:w="1701" w:type="dxa"/>
          </w:tcPr>
          <w:p w14:paraId="1695751C" w14:textId="03891F9A" w:rsidR="009B37A0" w:rsidRDefault="00B46655" w:rsidP="00AB2F1C">
            <w:pPr>
              <w:spacing w:before="240"/>
              <w:jc w:val="center"/>
              <w:rPr>
                <w:b/>
              </w:rPr>
            </w:pPr>
            <w:r>
              <w:rPr>
                <w:b/>
              </w:rPr>
              <w:t>-</w:t>
            </w:r>
          </w:p>
        </w:tc>
        <w:tc>
          <w:tcPr>
            <w:tcW w:w="2097" w:type="dxa"/>
          </w:tcPr>
          <w:p w14:paraId="5D68BCD8" w14:textId="657A0EC4" w:rsidR="009B37A0" w:rsidRDefault="009B37A0" w:rsidP="00AB2F1C">
            <w:pPr>
              <w:spacing w:before="240"/>
              <w:jc w:val="center"/>
              <w:rPr>
                <w:b/>
              </w:rPr>
            </w:pPr>
            <w:r>
              <w:rPr>
                <w:b/>
              </w:rPr>
              <w:t>$175</w:t>
            </w:r>
          </w:p>
        </w:tc>
      </w:tr>
      <w:tr w:rsidR="009B37A0" w14:paraId="4B5FDE37" w14:textId="77777777" w:rsidTr="00E76192">
        <w:trPr>
          <w:trHeight w:val="340"/>
        </w:trPr>
        <w:tc>
          <w:tcPr>
            <w:tcW w:w="2122" w:type="dxa"/>
          </w:tcPr>
          <w:p w14:paraId="4B5FDE33" w14:textId="77777777" w:rsidR="009B37A0" w:rsidRDefault="009B37A0" w:rsidP="00291596">
            <w:pPr>
              <w:spacing w:before="240"/>
              <w:rPr>
                <w:b/>
              </w:rPr>
            </w:pPr>
            <w:r>
              <w:rPr>
                <w:b/>
              </w:rPr>
              <w:t>Non -Members</w:t>
            </w:r>
          </w:p>
        </w:tc>
        <w:tc>
          <w:tcPr>
            <w:tcW w:w="2551" w:type="dxa"/>
          </w:tcPr>
          <w:p w14:paraId="4B5FDE34" w14:textId="77777777" w:rsidR="009B37A0" w:rsidRDefault="009B37A0" w:rsidP="00291596">
            <w:pPr>
              <w:spacing w:before="240"/>
              <w:rPr>
                <w:b/>
              </w:rPr>
            </w:pPr>
            <w:r>
              <w:rPr>
                <w:b/>
              </w:rPr>
              <w:t xml:space="preserve">Community </w:t>
            </w:r>
          </w:p>
        </w:tc>
        <w:tc>
          <w:tcPr>
            <w:tcW w:w="1985" w:type="dxa"/>
          </w:tcPr>
          <w:p w14:paraId="4B5FDE35" w14:textId="389D9423" w:rsidR="009B37A0" w:rsidRDefault="009B37A0" w:rsidP="00AB2F1C">
            <w:pPr>
              <w:spacing w:before="240"/>
              <w:jc w:val="center"/>
              <w:rPr>
                <w:b/>
              </w:rPr>
            </w:pPr>
            <w:r>
              <w:rPr>
                <w:b/>
              </w:rPr>
              <w:t>$</w:t>
            </w:r>
            <w:r w:rsidR="00B531CC">
              <w:rPr>
                <w:b/>
              </w:rPr>
              <w:t>45</w:t>
            </w:r>
          </w:p>
        </w:tc>
        <w:tc>
          <w:tcPr>
            <w:tcW w:w="1701" w:type="dxa"/>
          </w:tcPr>
          <w:p w14:paraId="39158300" w14:textId="07A42645" w:rsidR="009B37A0" w:rsidRDefault="00B46655" w:rsidP="00AB2F1C">
            <w:pPr>
              <w:spacing w:before="240"/>
              <w:jc w:val="center"/>
              <w:rPr>
                <w:b/>
              </w:rPr>
            </w:pPr>
            <w:r>
              <w:rPr>
                <w:b/>
              </w:rPr>
              <w:t>$</w:t>
            </w:r>
            <w:r w:rsidR="00E76192">
              <w:rPr>
                <w:b/>
              </w:rPr>
              <w:t>300</w:t>
            </w:r>
          </w:p>
        </w:tc>
        <w:tc>
          <w:tcPr>
            <w:tcW w:w="2097" w:type="dxa"/>
          </w:tcPr>
          <w:p w14:paraId="4B5FDE36" w14:textId="2B5612FE" w:rsidR="009B37A0" w:rsidRDefault="00B531CC" w:rsidP="00AB2F1C">
            <w:pPr>
              <w:spacing w:before="240"/>
              <w:jc w:val="center"/>
              <w:rPr>
                <w:b/>
              </w:rPr>
            </w:pPr>
            <w:r>
              <w:rPr>
                <w:b/>
              </w:rPr>
              <w:t>$27</w:t>
            </w:r>
            <w:r w:rsidR="004302F0">
              <w:rPr>
                <w:b/>
              </w:rPr>
              <w:t>0</w:t>
            </w:r>
          </w:p>
        </w:tc>
      </w:tr>
      <w:tr w:rsidR="009B37A0" w14:paraId="4B5FDE3C" w14:textId="77777777" w:rsidTr="00E76192">
        <w:trPr>
          <w:trHeight w:val="340"/>
        </w:trPr>
        <w:tc>
          <w:tcPr>
            <w:tcW w:w="2122" w:type="dxa"/>
          </w:tcPr>
          <w:p w14:paraId="4B5FDE38" w14:textId="77777777" w:rsidR="009B37A0" w:rsidRDefault="009B37A0" w:rsidP="00291596">
            <w:pPr>
              <w:spacing w:before="240"/>
              <w:rPr>
                <w:b/>
              </w:rPr>
            </w:pPr>
          </w:p>
        </w:tc>
        <w:tc>
          <w:tcPr>
            <w:tcW w:w="2551" w:type="dxa"/>
          </w:tcPr>
          <w:p w14:paraId="4B5FDE39" w14:textId="77777777" w:rsidR="009B37A0" w:rsidRDefault="009B37A0" w:rsidP="00291596">
            <w:pPr>
              <w:spacing w:before="240"/>
              <w:rPr>
                <w:b/>
              </w:rPr>
            </w:pPr>
            <w:r>
              <w:rPr>
                <w:b/>
              </w:rPr>
              <w:t>Corporate</w:t>
            </w:r>
          </w:p>
        </w:tc>
        <w:tc>
          <w:tcPr>
            <w:tcW w:w="1985" w:type="dxa"/>
          </w:tcPr>
          <w:p w14:paraId="4B5FDE3A" w14:textId="7435CCF2" w:rsidR="009B37A0" w:rsidRDefault="009B37A0" w:rsidP="00AB2F1C">
            <w:pPr>
              <w:spacing w:before="240"/>
              <w:jc w:val="center"/>
              <w:rPr>
                <w:b/>
              </w:rPr>
            </w:pPr>
            <w:r>
              <w:rPr>
                <w:b/>
              </w:rPr>
              <w:t>$55</w:t>
            </w:r>
          </w:p>
        </w:tc>
        <w:tc>
          <w:tcPr>
            <w:tcW w:w="1701" w:type="dxa"/>
          </w:tcPr>
          <w:p w14:paraId="0D34068D" w14:textId="627E8234" w:rsidR="009B37A0" w:rsidRDefault="00E76192" w:rsidP="00AB2F1C">
            <w:pPr>
              <w:spacing w:before="240"/>
              <w:jc w:val="center"/>
              <w:rPr>
                <w:b/>
              </w:rPr>
            </w:pPr>
            <w:r>
              <w:rPr>
                <w:b/>
              </w:rPr>
              <w:t>$300</w:t>
            </w:r>
          </w:p>
        </w:tc>
        <w:tc>
          <w:tcPr>
            <w:tcW w:w="2097" w:type="dxa"/>
          </w:tcPr>
          <w:p w14:paraId="4B5FDE3B" w14:textId="4A0ADC30" w:rsidR="009B37A0" w:rsidRDefault="009B37A0" w:rsidP="00AB2F1C">
            <w:pPr>
              <w:spacing w:before="240"/>
              <w:jc w:val="center"/>
              <w:rPr>
                <w:b/>
              </w:rPr>
            </w:pPr>
            <w:r>
              <w:rPr>
                <w:b/>
              </w:rPr>
              <w:t>$3</w:t>
            </w:r>
            <w:r w:rsidR="00B531CC">
              <w:rPr>
                <w:b/>
              </w:rPr>
              <w:t>3</w:t>
            </w:r>
            <w:r>
              <w:rPr>
                <w:b/>
              </w:rPr>
              <w:t>0</w:t>
            </w:r>
          </w:p>
        </w:tc>
      </w:tr>
    </w:tbl>
    <w:p w14:paraId="0D368DD4" w14:textId="77777777" w:rsidR="00014864" w:rsidRDefault="00014864" w:rsidP="00291596">
      <w:pPr>
        <w:spacing w:after="0" w:line="240" w:lineRule="auto"/>
        <w:rPr>
          <w:b/>
        </w:rPr>
      </w:pPr>
    </w:p>
    <w:p w14:paraId="0F1C18F3" w14:textId="506FCCE1" w:rsidR="006C2635" w:rsidRDefault="001153BC" w:rsidP="00115064">
      <w:pPr>
        <w:spacing w:after="0" w:line="240" w:lineRule="auto"/>
      </w:pPr>
      <w:r>
        <w:t>In the meeting room t</w:t>
      </w:r>
      <w:r w:rsidR="00ED215C">
        <w:t xml:space="preserve">here is </w:t>
      </w:r>
      <w:r w:rsidR="008D6480">
        <w:t>instant</w:t>
      </w:r>
      <w:r w:rsidR="00F30C38">
        <w:t xml:space="preserve"> hot water</w:t>
      </w:r>
      <w:r w:rsidR="00F801B5">
        <w:t>,</w:t>
      </w:r>
      <w:r w:rsidR="00F30C38">
        <w:t xml:space="preserve"> fridge and microwave</w:t>
      </w:r>
      <w:r w:rsidR="00ED215C">
        <w:t xml:space="preserve"> available</w:t>
      </w:r>
      <w:r w:rsidR="0022064B">
        <w:t xml:space="preserve"> – if you wish to serve tea and coffee etc you will need to </w:t>
      </w:r>
      <w:r w:rsidR="00115064">
        <w:t>bring</w:t>
      </w:r>
      <w:r w:rsidR="0022064B">
        <w:t xml:space="preserve"> your own</w:t>
      </w:r>
      <w:r w:rsidR="00FB0B98">
        <w:t xml:space="preserve"> </w:t>
      </w:r>
      <w:r w:rsidR="00ED215C">
        <w:t xml:space="preserve">– </w:t>
      </w:r>
      <w:r>
        <w:t xml:space="preserve">mugs, crockery and cutlery are provided. </w:t>
      </w:r>
      <w:r w:rsidR="007661DC">
        <w:t xml:space="preserve"> </w:t>
      </w:r>
    </w:p>
    <w:p w14:paraId="6ED8D4B6" w14:textId="77777777" w:rsidR="00115064" w:rsidRDefault="00115064" w:rsidP="00115064">
      <w:pPr>
        <w:spacing w:after="0" w:line="240" w:lineRule="auto"/>
      </w:pPr>
    </w:p>
    <w:p w14:paraId="33C75DF6" w14:textId="5690D569" w:rsidR="00373647" w:rsidRDefault="001153BC" w:rsidP="00ED215C">
      <w:pPr>
        <w:spacing w:after="0"/>
      </w:pPr>
      <w:r w:rsidRPr="00DC651F">
        <w:rPr>
          <w:u w:val="single"/>
        </w:rPr>
        <w:t>For</w:t>
      </w:r>
      <w:r w:rsidR="00D278F6" w:rsidRPr="00DC651F">
        <w:rPr>
          <w:u w:val="single"/>
        </w:rPr>
        <w:t xml:space="preserve"> availability of dates</w:t>
      </w:r>
      <w:r w:rsidRPr="00DC651F">
        <w:rPr>
          <w:u w:val="single"/>
        </w:rPr>
        <w:t>:</w:t>
      </w:r>
      <w:r>
        <w:t xml:space="preserve">  </w:t>
      </w:r>
      <w:r w:rsidR="00373647">
        <w:t xml:space="preserve">You can check the SHOUT Website at </w:t>
      </w:r>
      <w:hyperlink r:id="rId11" w:history="1">
        <w:r w:rsidR="00373647" w:rsidRPr="00B91058">
          <w:rPr>
            <w:rStyle w:val="Hyperlink"/>
          </w:rPr>
          <w:t>www.shout.org.au</w:t>
        </w:r>
      </w:hyperlink>
      <w:r w:rsidR="00CF7051">
        <w:t xml:space="preserve"> </w:t>
      </w:r>
      <w:r w:rsidR="006E6CE7">
        <w:t xml:space="preserve">Click </w:t>
      </w:r>
      <w:r w:rsidR="00D348DD">
        <w:t xml:space="preserve">on </w:t>
      </w:r>
      <w:r w:rsidR="002666BA">
        <w:t xml:space="preserve">the </w:t>
      </w:r>
      <w:r w:rsidR="008B6D94">
        <w:t>Meeting Room tab</w:t>
      </w:r>
      <w:r w:rsidR="00D348DD">
        <w:t xml:space="preserve"> at the top of the screen</w:t>
      </w:r>
      <w:r w:rsidR="008B6D94">
        <w:t xml:space="preserve">, scroll down to the </w:t>
      </w:r>
      <w:r w:rsidR="00B45D32">
        <w:t>calendar and click on the date you are interested in.</w:t>
      </w:r>
      <w:r w:rsidR="00F968D5">
        <w:t xml:space="preserve"> </w:t>
      </w:r>
      <w:r w:rsidR="00622B34">
        <w:t xml:space="preserve">If the date and time is blank (light grey) it is available. </w:t>
      </w:r>
      <w:r w:rsidR="002D04A2">
        <w:t>Please note t</w:t>
      </w:r>
      <w:r w:rsidR="00F968D5">
        <w:t xml:space="preserve">he </w:t>
      </w:r>
      <w:r w:rsidR="00B45D32">
        <w:t xml:space="preserve">dark grey </w:t>
      </w:r>
      <w:r w:rsidR="00FB57EA">
        <w:t xml:space="preserve">blocks </w:t>
      </w:r>
      <w:r w:rsidR="00C06CA2">
        <w:t>with</w:t>
      </w:r>
      <w:r w:rsidR="00B828AA">
        <w:t xml:space="preserve"> </w:t>
      </w:r>
      <w:r w:rsidR="00CF0E73">
        <w:t xml:space="preserve">the </w:t>
      </w:r>
      <w:r w:rsidR="002E299A">
        <w:t xml:space="preserve">time </w:t>
      </w:r>
      <w:r w:rsidR="00FB57EA">
        <w:t xml:space="preserve">listed </w:t>
      </w:r>
      <w:r w:rsidR="00CF0E73">
        <w:t xml:space="preserve">at the top </w:t>
      </w:r>
      <w:r w:rsidR="00E0462B">
        <w:t>indicate</w:t>
      </w:r>
      <w:r w:rsidR="002E299A">
        <w:t xml:space="preserve"> pre-existing</w:t>
      </w:r>
      <w:r w:rsidR="00C06CA2">
        <w:t xml:space="preserve"> booking</w:t>
      </w:r>
      <w:r w:rsidR="00B828AA">
        <w:t>s</w:t>
      </w:r>
      <w:r w:rsidR="00C06CA2">
        <w:t xml:space="preserve">. </w:t>
      </w:r>
    </w:p>
    <w:p w14:paraId="12460161" w14:textId="77777777" w:rsidR="00F968D5" w:rsidRDefault="00F968D5" w:rsidP="00ED215C">
      <w:pPr>
        <w:spacing w:after="0"/>
      </w:pPr>
    </w:p>
    <w:p w14:paraId="4B5FDE44" w14:textId="2C4CF421" w:rsidR="001153BC" w:rsidRDefault="00CF7051" w:rsidP="00ED215C">
      <w:pPr>
        <w:spacing w:after="0"/>
      </w:pPr>
      <w:r>
        <w:t>Alternatively, you can</w:t>
      </w:r>
      <w:r w:rsidR="00D348DD">
        <w:t xml:space="preserve"> </w:t>
      </w:r>
      <w:r w:rsidR="001153BC">
        <w:t xml:space="preserve">Email </w:t>
      </w:r>
      <w:r w:rsidR="00115064">
        <w:t>SHOUT</w:t>
      </w:r>
      <w:r w:rsidR="001153BC">
        <w:t xml:space="preserve"> at </w:t>
      </w:r>
      <w:hyperlink r:id="rId12" w:history="1">
        <w:r w:rsidR="001153BC" w:rsidRPr="00CE600C">
          <w:rPr>
            <w:rStyle w:val="Hyperlink"/>
          </w:rPr>
          <w:t>admin@shout.org.au</w:t>
        </w:r>
      </w:hyperlink>
      <w:r w:rsidR="001153BC">
        <w:t xml:space="preserve"> </w:t>
      </w:r>
      <w:r w:rsidR="00D278F6">
        <w:t>or phone 62</w:t>
      </w:r>
      <w:r w:rsidR="00333602">
        <w:t>9</w:t>
      </w:r>
      <w:r w:rsidR="00D278F6">
        <w:t>01984</w:t>
      </w:r>
      <w:r w:rsidR="009074C2">
        <w:t>.</w:t>
      </w:r>
    </w:p>
    <w:p w14:paraId="532BB8C4" w14:textId="77777777" w:rsidR="00115064" w:rsidRDefault="00115064" w:rsidP="00ED215C">
      <w:pPr>
        <w:spacing w:after="0"/>
      </w:pPr>
    </w:p>
    <w:p w14:paraId="4B5FDE45" w14:textId="77777777" w:rsidR="001153BC" w:rsidRDefault="00D278F6" w:rsidP="00ED215C">
      <w:pPr>
        <w:spacing w:after="0"/>
      </w:pPr>
      <w:r>
        <w:t xml:space="preserve">Once you have checked the availability of dates, please complete this form and email </w:t>
      </w:r>
      <w:r w:rsidR="00111E24">
        <w:t xml:space="preserve">it </w:t>
      </w:r>
      <w:r>
        <w:t xml:space="preserve">along with </w:t>
      </w:r>
      <w:r w:rsidR="00111E24">
        <w:t xml:space="preserve">the </w:t>
      </w:r>
      <w:r>
        <w:t xml:space="preserve">Casual Meeting Room Hire Conditions </w:t>
      </w:r>
      <w:r w:rsidR="00111E24">
        <w:t>F</w:t>
      </w:r>
      <w:r>
        <w:t>orm</w:t>
      </w:r>
      <w:r w:rsidR="00EA047D">
        <w:t xml:space="preserve"> attached.</w:t>
      </w:r>
      <w:r w:rsidR="000F1EFF">
        <w:t xml:space="preserve"> </w:t>
      </w:r>
      <w:r w:rsidR="00571560">
        <w:rPr>
          <w:b/>
        </w:rPr>
        <w:t>Please note: Bookings are available in 30</w:t>
      </w:r>
      <w:r w:rsidR="000F1EFF" w:rsidRPr="001B6104">
        <w:rPr>
          <w:b/>
        </w:rPr>
        <w:t>-minute blocks</w:t>
      </w:r>
      <w:r w:rsidR="00111E24">
        <w:rPr>
          <w:b/>
        </w:rPr>
        <w:t>.</w:t>
      </w:r>
    </w:p>
    <w:p w14:paraId="4B5FDE46" w14:textId="77777777" w:rsidR="00D278F6" w:rsidRDefault="00D278F6" w:rsidP="00ED215C">
      <w:pPr>
        <w:spacing w:after="0"/>
      </w:pPr>
    </w:p>
    <w:tbl>
      <w:tblPr>
        <w:tblStyle w:val="TableGrid"/>
        <w:tblW w:w="0" w:type="auto"/>
        <w:tblLook w:val="04A0" w:firstRow="1" w:lastRow="0" w:firstColumn="1" w:lastColumn="0" w:noHBand="0" w:noVBand="1"/>
      </w:tblPr>
      <w:tblGrid>
        <w:gridCol w:w="2777"/>
        <w:gridCol w:w="7679"/>
      </w:tblGrid>
      <w:tr w:rsidR="001153BC" w14:paraId="4B5FDE49" w14:textId="77777777" w:rsidTr="00B57DA1">
        <w:tc>
          <w:tcPr>
            <w:tcW w:w="2802" w:type="dxa"/>
          </w:tcPr>
          <w:p w14:paraId="4B5FDE47" w14:textId="77777777" w:rsidR="001153BC" w:rsidRDefault="002F3DF6" w:rsidP="00ED215C">
            <w:r>
              <w:t>Organisation</w:t>
            </w:r>
          </w:p>
        </w:tc>
        <w:tc>
          <w:tcPr>
            <w:tcW w:w="7796" w:type="dxa"/>
          </w:tcPr>
          <w:p w14:paraId="4B5FDE48" w14:textId="77777777" w:rsidR="001153BC" w:rsidRDefault="001153BC" w:rsidP="00ED215C"/>
        </w:tc>
      </w:tr>
      <w:tr w:rsidR="002F3DF6" w14:paraId="4B5FDE4C" w14:textId="77777777" w:rsidTr="00B57DA1">
        <w:tc>
          <w:tcPr>
            <w:tcW w:w="2802" w:type="dxa"/>
          </w:tcPr>
          <w:p w14:paraId="4B5FDE4A" w14:textId="77777777" w:rsidR="002F3DF6" w:rsidRDefault="002F3DF6" w:rsidP="00ED215C">
            <w:r>
              <w:t xml:space="preserve">Community or Corporate </w:t>
            </w:r>
          </w:p>
        </w:tc>
        <w:tc>
          <w:tcPr>
            <w:tcW w:w="7796" w:type="dxa"/>
          </w:tcPr>
          <w:p w14:paraId="4B5FDE4B" w14:textId="77777777" w:rsidR="002F3DF6" w:rsidRDefault="002F3DF6" w:rsidP="00ED215C"/>
        </w:tc>
      </w:tr>
      <w:tr w:rsidR="001153BC" w14:paraId="4B5FDE4F" w14:textId="77777777" w:rsidTr="00B57DA1">
        <w:tc>
          <w:tcPr>
            <w:tcW w:w="2802" w:type="dxa"/>
          </w:tcPr>
          <w:p w14:paraId="4B5FDE4D" w14:textId="77777777" w:rsidR="001153BC" w:rsidRDefault="002F3DF6" w:rsidP="00ED215C">
            <w:r>
              <w:t>Contact person</w:t>
            </w:r>
          </w:p>
        </w:tc>
        <w:tc>
          <w:tcPr>
            <w:tcW w:w="7796" w:type="dxa"/>
          </w:tcPr>
          <w:p w14:paraId="4B5FDE4E" w14:textId="77777777" w:rsidR="001153BC" w:rsidRDefault="001153BC" w:rsidP="00ED215C"/>
        </w:tc>
      </w:tr>
      <w:tr w:rsidR="001153BC" w14:paraId="4B5FDE52" w14:textId="77777777" w:rsidTr="00B57DA1">
        <w:tc>
          <w:tcPr>
            <w:tcW w:w="2802" w:type="dxa"/>
          </w:tcPr>
          <w:p w14:paraId="4B5FDE50" w14:textId="77777777" w:rsidR="001153BC" w:rsidRDefault="002F3DF6" w:rsidP="00ED215C">
            <w:r>
              <w:t>Phone Number</w:t>
            </w:r>
          </w:p>
        </w:tc>
        <w:tc>
          <w:tcPr>
            <w:tcW w:w="7796" w:type="dxa"/>
          </w:tcPr>
          <w:p w14:paraId="4B5FDE51" w14:textId="77777777" w:rsidR="001153BC" w:rsidRDefault="001153BC" w:rsidP="00ED215C"/>
        </w:tc>
      </w:tr>
      <w:tr w:rsidR="001153BC" w14:paraId="4B5FDE55" w14:textId="77777777" w:rsidTr="00B57DA1">
        <w:tc>
          <w:tcPr>
            <w:tcW w:w="2802" w:type="dxa"/>
          </w:tcPr>
          <w:p w14:paraId="4B5FDE53" w14:textId="77777777" w:rsidR="001153BC" w:rsidRDefault="002F3DF6" w:rsidP="00ED215C">
            <w:r>
              <w:t>Email for invoice</w:t>
            </w:r>
          </w:p>
        </w:tc>
        <w:tc>
          <w:tcPr>
            <w:tcW w:w="7796" w:type="dxa"/>
          </w:tcPr>
          <w:p w14:paraId="4B5FDE54" w14:textId="77777777" w:rsidR="001153BC" w:rsidRDefault="001153BC" w:rsidP="00ED215C"/>
        </w:tc>
      </w:tr>
      <w:tr w:rsidR="001153BC" w14:paraId="4B5FDE58" w14:textId="77777777" w:rsidTr="00B57DA1">
        <w:tc>
          <w:tcPr>
            <w:tcW w:w="2802" w:type="dxa"/>
          </w:tcPr>
          <w:p w14:paraId="4B5FDE56" w14:textId="77777777" w:rsidR="001153BC" w:rsidRDefault="002F3DF6" w:rsidP="002F3DF6">
            <w:r>
              <w:t>Date required</w:t>
            </w:r>
          </w:p>
        </w:tc>
        <w:tc>
          <w:tcPr>
            <w:tcW w:w="7796" w:type="dxa"/>
          </w:tcPr>
          <w:p w14:paraId="4B5FDE57" w14:textId="77777777" w:rsidR="001153BC" w:rsidRDefault="001153BC" w:rsidP="00ED215C"/>
        </w:tc>
      </w:tr>
      <w:tr w:rsidR="001153BC" w14:paraId="4B5FDE5B" w14:textId="77777777" w:rsidTr="00B57DA1">
        <w:tc>
          <w:tcPr>
            <w:tcW w:w="2802" w:type="dxa"/>
          </w:tcPr>
          <w:p w14:paraId="4B5FDE59" w14:textId="77777777" w:rsidR="001153BC" w:rsidRDefault="002F3DF6" w:rsidP="00ED215C">
            <w:r>
              <w:t xml:space="preserve">Meeting </w:t>
            </w:r>
            <w:proofErr w:type="gramStart"/>
            <w:r>
              <w:t>start</w:t>
            </w:r>
            <w:proofErr w:type="gramEnd"/>
            <w:r>
              <w:t xml:space="preserve"> and end time</w:t>
            </w:r>
          </w:p>
        </w:tc>
        <w:tc>
          <w:tcPr>
            <w:tcW w:w="7796" w:type="dxa"/>
          </w:tcPr>
          <w:p w14:paraId="4B5FDE5A" w14:textId="77777777" w:rsidR="001153BC" w:rsidRDefault="001153BC" w:rsidP="00ED215C"/>
        </w:tc>
      </w:tr>
      <w:tr w:rsidR="001153BC" w14:paraId="4B5FDE5E" w14:textId="77777777" w:rsidTr="00B57DA1">
        <w:tc>
          <w:tcPr>
            <w:tcW w:w="2802" w:type="dxa"/>
          </w:tcPr>
          <w:p w14:paraId="4B5FDE5C" w14:textId="77777777" w:rsidR="001153BC" w:rsidRDefault="002F3DF6" w:rsidP="00ED215C">
            <w:r>
              <w:t>Catering required</w:t>
            </w:r>
          </w:p>
        </w:tc>
        <w:tc>
          <w:tcPr>
            <w:tcW w:w="7796" w:type="dxa"/>
          </w:tcPr>
          <w:p w14:paraId="4B5FDE5D" w14:textId="77777777" w:rsidR="001153BC" w:rsidRDefault="001153BC" w:rsidP="00ED215C"/>
        </w:tc>
      </w:tr>
      <w:tr w:rsidR="001153BC" w14:paraId="4B5FDE61" w14:textId="77777777" w:rsidTr="00B57DA1">
        <w:tc>
          <w:tcPr>
            <w:tcW w:w="2802" w:type="dxa"/>
          </w:tcPr>
          <w:p w14:paraId="4B5FDE5F" w14:textId="77777777" w:rsidR="001153BC" w:rsidRDefault="001153BC" w:rsidP="00ED215C"/>
        </w:tc>
        <w:tc>
          <w:tcPr>
            <w:tcW w:w="7796" w:type="dxa"/>
          </w:tcPr>
          <w:p w14:paraId="4B5FDE60" w14:textId="77777777" w:rsidR="001153BC" w:rsidRPr="00B44C19" w:rsidRDefault="002F3DF6" w:rsidP="00ED215C">
            <w:pPr>
              <w:rPr>
                <w:i/>
              </w:rPr>
            </w:pPr>
            <w:r w:rsidRPr="00B44C19">
              <w:rPr>
                <w:i/>
              </w:rPr>
              <w:t>Please note that sporting activities and parties are not suitable</w:t>
            </w:r>
          </w:p>
        </w:tc>
      </w:tr>
      <w:tr w:rsidR="002F3DF6" w14:paraId="4B5FDE64" w14:textId="77777777" w:rsidTr="00B57DA1">
        <w:tc>
          <w:tcPr>
            <w:tcW w:w="2802" w:type="dxa"/>
            <w:shd w:val="clear" w:color="auto" w:fill="DBE5F1" w:themeFill="accent1" w:themeFillTint="33"/>
          </w:tcPr>
          <w:p w14:paraId="4B5FDE62" w14:textId="77777777" w:rsidR="002F3DF6" w:rsidRDefault="002F3DF6" w:rsidP="002F3DF6">
            <w:r>
              <w:t xml:space="preserve">Office use </w:t>
            </w:r>
          </w:p>
        </w:tc>
        <w:tc>
          <w:tcPr>
            <w:tcW w:w="7796" w:type="dxa"/>
            <w:shd w:val="clear" w:color="auto" w:fill="DBE5F1" w:themeFill="accent1" w:themeFillTint="33"/>
          </w:tcPr>
          <w:p w14:paraId="4B5FDE63" w14:textId="77777777" w:rsidR="002F3DF6" w:rsidRDefault="002F3DF6" w:rsidP="00ED215C"/>
        </w:tc>
      </w:tr>
      <w:tr w:rsidR="002F3DF6" w14:paraId="4B5FDE67" w14:textId="77777777" w:rsidTr="00B57DA1">
        <w:tc>
          <w:tcPr>
            <w:tcW w:w="2802" w:type="dxa"/>
          </w:tcPr>
          <w:p w14:paraId="4B5FDE65" w14:textId="77777777" w:rsidR="002F3DF6" w:rsidRDefault="002F3DF6" w:rsidP="002F3DF6">
            <w:r>
              <w:t xml:space="preserve">Booking entered </w:t>
            </w:r>
          </w:p>
        </w:tc>
        <w:tc>
          <w:tcPr>
            <w:tcW w:w="7796" w:type="dxa"/>
          </w:tcPr>
          <w:p w14:paraId="4B5FDE66" w14:textId="77777777" w:rsidR="002F3DF6" w:rsidRDefault="002F3DF6" w:rsidP="00ED215C"/>
        </w:tc>
      </w:tr>
      <w:tr w:rsidR="002F3DF6" w14:paraId="4B5FDE6A" w14:textId="77777777" w:rsidTr="00B57DA1">
        <w:tc>
          <w:tcPr>
            <w:tcW w:w="2802" w:type="dxa"/>
          </w:tcPr>
          <w:p w14:paraId="4B5FDE68" w14:textId="77777777" w:rsidR="002F3DF6" w:rsidRDefault="002F3DF6" w:rsidP="00ED215C">
            <w:r>
              <w:t>Completed</w:t>
            </w:r>
          </w:p>
        </w:tc>
        <w:tc>
          <w:tcPr>
            <w:tcW w:w="7796" w:type="dxa"/>
          </w:tcPr>
          <w:p w14:paraId="4B5FDE69" w14:textId="77777777" w:rsidR="002F3DF6" w:rsidRDefault="002F3DF6" w:rsidP="00ED215C"/>
        </w:tc>
      </w:tr>
    </w:tbl>
    <w:p w14:paraId="4B5FDE6C" w14:textId="77777777" w:rsidR="0087423A" w:rsidRDefault="0087423A" w:rsidP="0087423A">
      <w:pPr>
        <w:spacing w:before="240"/>
        <w:jc w:val="center"/>
        <w:rPr>
          <w:b/>
          <w:sz w:val="24"/>
          <w:szCs w:val="24"/>
        </w:rPr>
      </w:pPr>
      <w:r>
        <w:rPr>
          <w:b/>
          <w:noProof/>
          <w:sz w:val="24"/>
          <w:szCs w:val="24"/>
          <w:lang w:eastAsia="en-AU"/>
        </w:rPr>
        <w:lastRenderedPageBreak/>
        <w:drawing>
          <wp:inline distT="0" distB="0" distL="0" distR="0" wp14:anchorId="4B5FDEBC" wp14:editId="4B5FDEBD">
            <wp:extent cx="3562350" cy="1266825"/>
            <wp:effectExtent l="0" t="0" r="0" b="9525"/>
            <wp:docPr id="1" name="Picture 1" descr="C:\Users\carolm\Desktop\SHOUT_Logo_600dpi - Main Logo -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m\Desktop\SHOUT_Logo_600dpi - Main Logo - Horizonta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0" cy="1266825"/>
                    </a:xfrm>
                    <a:prstGeom prst="rect">
                      <a:avLst/>
                    </a:prstGeom>
                    <a:noFill/>
                    <a:ln>
                      <a:noFill/>
                    </a:ln>
                  </pic:spPr>
                </pic:pic>
              </a:graphicData>
            </a:graphic>
          </wp:inline>
        </w:drawing>
      </w:r>
    </w:p>
    <w:p w14:paraId="4B5FDE6D" w14:textId="37D216B5" w:rsidR="0087423A" w:rsidRPr="0073756D" w:rsidRDefault="0087423A" w:rsidP="0087423A">
      <w:pPr>
        <w:spacing w:before="240"/>
        <w:jc w:val="center"/>
        <w:rPr>
          <w:b/>
          <w:sz w:val="32"/>
          <w:szCs w:val="32"/>
        </w:rPr>
      </w:pPr>
      <w:r w:rsidRPr="0073756D">
        <w:rPr>
          <w:b/>
          <w:sz w:val="32"/>
          <w:szCs w:val="32"/>
        </w:rPr>
        <w:t xml:space="preserve">Conditions of Hire Agreement </w:t>
      </w:r>
      <w:r w:rsidR="00F4366B">
        <w:rPr>
          <w:b/>
          <w:sz w:val="32"/>
          <w:szCs w:val="32"/>
        </w:rPr>
        <w:t>202</w:t>
      </w:r>
      <w:r w:rsidR="006D49C0">
        <w:rPr>
          <w:b/>
          <w:sz w:val="32"/>
          <w:szCs w:val="32"/>
        </w:rPr>
        <w:t>5</w:t>
      </w:r>
    </w:p>
    <w:p w14:paraId="4B5FDE6E" w14:textId="752AFF3F" w:rsidR="0087423A" w:rsidRPr="0073756D" w:rsidRDefault="0087423A" w:rsidP="0087423A">
      <w:pPr>
        <w:spacing w:before="240"/>
        <w:jc w:val="center"/>
        <w:rPr>
          <w:b/>
          <w:sz w:val="32"/>
          <w:szCs w:val="32"/>
        </w:rPr>
      </w:pPr>
      <w:r>
        <w:rPr>
          <w:b/>
          <w:sz w:val="32"/>
          <w:szCs w:val="32"/>
        </w:rPr>
        <w:t xml:space="preserve">SHOUT </w:t>
      </w:r>
      <w:r w:rsidRPr="0073756D">
        <w:rPr>
          <w:b/>
          <w:sz w:val="32"/>
          <w:szCs w:val="32"/>
        </w:rPr>
        <w:t xml:space="preserve">Meeting Room </w:t>
      </w:r>
    </w:p>
    <w:tbl>
      <w:tblPr>
        <w:tblStyle w:val="TableGrid"/>
        <w:tblW w:w="0" w:type="auto"/>
        <w:tblLook w:val="04A0" w:firstRow="1" w:lastRow="0" w:firstColumn="1" w:lastColumn="0" w:noHBand="0" w:noVBand="1"/>
      </w:tblPr>
      <w:tblGrid>
        <w:gridCol w:w="3596"/>
        <w:gridCol w:w="2069"/>
        <w:gridCol w:w="4791"/>
      </w:tblGrid>
      <w:tr w:rsidR="0087423A" w:rsidRPr="005B5F2C" w14:paraId="4B5FDE71" w14:textId="77777777" w:rsidTr="0029618A">
        <w:tc>
          <w:tcPr>
            <w:tcW w:w="3596" w:type="dxa"/>
          </w:tcPr>
          <w:p w14:paraId="4B5FDE6F" w14:textId="77777777" w:rsidR="0087423A" w:rsidRPr="005B5F2C" w:rsidRDefault="0087423A" w:rsidP="00D16DC3">
            <w:pPr>
              <w:rPr>
                <w:sz w:val="28"/>
                <w:szCs w:val="28"/>
              </w:rPr>
            </w:pPr>
            <w:r w:rsidRPr="005B5F2C">
              <w:rPr>
                <w:sz w:val="28"/>
                <w:szCs w:val="28"/>
              </w:rPr>
              <w:t xml:space="preserve">Organisation or Group </w:t>
            </w:r>
          </w:p>
        </w:tc>
        <w:tc>
          <w:tcPr>
            <w:tcW w:w="6860" w:type="dxa"/>
            <w:gridSpan w:val="2"/>
          </w:tcPr>
          <w:p w14:paraId="4B5FDE70" w14:textId="008846B8" w:rsidR="0087423A" w:rsidRPr="005B5F2C" w:rsidRDefault="0087423A" w:rsidP="00D16DC3">
            <w:pPr>
              <w:rPr>
                <w:sz w:val="28"/>
                <w:szCs w:val="28"/>
              </w:rPr>
            </w:pPr>
          </w:p>
        </w:tc>
      </w:tr>
      <w:tr w:rsidR="0087423A" w:rsidRPr="005B5F2C" w14:paraId="4B5FDE74" w14:textId="77777777" w:rsidTr="0029618A">
        <w:tc>
          <w:tcPr>
            <w:tcW w:w="3596" w:type="dxa"/>
          </w:tcPr>
          <w:p w14:paraId="4B5FDE72" w14:textId="77777777" w:rsidR="0087423A" w:rsidRPr="005B5F2C" w:rsidRDefault="0087423A" w:rsidP="00D16DC3">
            <w:pPr>
              <w:rPr>
                <w:sz w:val="28"/>
                <w:szCs w:val="28"/>
              </w:rPr>
            </w:pPr>
            <w:r w:rsidRPr="005B5F2C">
              <w:rPr>
                <w:sz w:val="28"/>
                <w:szCs w:val="28"/>
              </w:rPr>
              <w:t xml:space="preserve">Contact Person </w:t>
            </w:r>
          </w:p>
        </w:tc>
        <w:tc>
          <w:tcPr>
            <w:tcW w:w="6860" w:type="dxa"/>
            <w:gridSpan w:val="2"/>
          </w:tcPr>
          <w:p w14:paraId="4B5FDE73" w14:textId="77777777" w:rsidR="0087423A" w:rsidRPr="005B5F2C" w:rsidRDefault="0087423A" w:rsidP="00D16DC3">
            <w:pPr>
              <w:rPr>
                <w:sz w:val="28"/>
                <w:szCs w:val="28"/>
              </w:rPr>
            </w:pPr>
          </w:p>
        </w:tc>
      </w:tr>
      <w:tr w:rsidR="0087423A" w:rsidRPr="005B5F2C" w14:paraId="4B5FDE77" w14:textId="77777777" w:rsidTr="0029618A">
        <w:tc>
          <w:tcPr>
            <w:tcW w:w="3596" w:type="dxa"/>
          </w:tcPr>
          <w:p w14:paraId="4B5FDE75" w14:textId="77777777" w:rsidR="0087423A" w:rsidRPr="005B5F2C" w:rsidRDefault="0087423A" w:rsidP="00D16DC3">
            <w:pPr>
              <w:rPr>
                <w:sz w:val="28"/>
                <w:szCs w:val="28"/>
              </w:rPr>
            </w:pPr>
            <w:r w:rsidRPr="005B5F2C">
              <w:rPr>
                <w:sz w:val="28"/>
                <w:szCs w:val="28"/>
              </w:rPr>
              <w:t xml:space="preserve">Contact Person Position </w:t>
            </w:r>
          </w:p>
        </w:tc>
        <w:tc>
          <w:tcPr>
            <w:tcW w:w="6860" w:type="dxa"/>
            <w:gridSpan w:val="2"/>
          </w:tcPr>
          <w:p w14:paraId="4B5FDE76" w14:textId="77777777" w:rsidR="0087423A" w:rsidRPr="005B5F2C" w:rsidRDefault="0087423A" w:rsidP="00D16DC3">
            <w:pPr>
              <w:rPr>
                <w:sz w:val="28"/>
                <w:szCs w:val="28"/>
              </w:rPr>
            </w:pPr>
          </w:p>
        </w:tc>
      </w:tr>
      <w:tr w:rsidR="0087423A" w:rsidRPr="005B5F2C" w14:paraId="4B5FDE7A" w14:textId="77777777" w:rsidTr="0029618A">
        <w:tc>
          <w:tcPr>
            <w:tcW w:w="3596" w:type="dxa"/>
          </w:tcPr>
          <w:p w14:paraId="4B5FDE78" w14:textId="77777777" w:rsidR="0087423A" w:rsidRPr="005B5F2C" w:rsidRDefault="0087423A" w:rsidP="00D16DC3">
            <w:pPr>
              <w:rPr>
                <w:sz w:val="28"/>
                <w:szCs w:val="28"/>
              </w:rPr>
            </w:pPr>
            <w:r w:rsidRPr="005B5F2C">
              <w:rPr>
                <w:sz w:val="28"/>
                <w:szCs w:val="28"/>
              </w:rPr>
              <w:t xml:space="preserve">Mobile Number </w:t>
            </w:r>
          </w:p>
        </w:tc>
        <w:tc>
          <w:tcPr>
            <w:tcW w:w="6860" w:type="dxa"/>
            <w:gridSpan w:val="2"/>
          </w:tcPr>
          <w:p w14:paraId="4B5FDE79" w14:textId="77777777" w:rsidR="0087423A" w:rsidRPr="005B5F2C" w:rsidRDefault="0087423A" w:rsidP="00D16DC3">
            <w:pPr>
              <w:rPr>
                <w:sz w:val="28"/>
                <w:szCs w:val="28"/>
              </w:rPr>
            </w:pPr>
          </w:p>
        </w:tc>
      </w:tr>
      <w:tr w:rsidR="0087423A" w:rsidRPr="005B5F2C" w14:paraId="4B5FDE7D" w14:textId="77777777" w:rsidTr="0029618A">
        <w:tc>
          <w:tcPr>
            <w:tcW w:w="3596" w:type="dxa"/>
          </w:tcPr>
          <w:p w14:paraId="4B5FDE7B" w14:textId="77777777" w:rsidR="0087423A" w:rsidRPr="005B5F2C" w:rsidRDefault="0087423A" w:rsidP="00D16DC3">
            <w:pPr>
              <w:rPr>
                <w:sz w:val="28"/>
                <w:szCs w:val="28"/>
              </w:rPr>
            </w:pPr>
            <w:r w:rsidRPr="005B5F2C">
              <w:rPr>
                <w:sz w:val="28"/>
                <w:szCs w:val="28"/>
              </w:rPr>
              <w:t>Office Number</w:t>
            </w:r>
          </w:p>
        </w:tc>
        <w:tc>
          <w:tcPr>
            <w:tcW w:w="6860" w:type="dxa"/>
            <w:gridSpan w:val="2"/>
          </w:tcPr>
          <w:p w14:paraId="4B5FDE7C" w14:textId="77777777" w:rsidR="0087423A" w:rsidRPr="005B5F2C" w:rsidRDefault="0087423A" w:rsidP="00D16DC3">
            <w:pPr>
              <w:rPr>
                <w:sz w:val="28"/>
                <w:szCs w:val="28"/>
              </w:rPr>
            </w:pPr>
          </w:p>
        </w:tc>
      </w:tr>
      <w:tr w:rsidR="0087423A" w:rsidRPr="005B5F2C" w14:paraId="4B5FDE80" w14:textId="77777777" w:rsidTr="0029618A">
        <w:tc>
          <w:tcPr>
            <w:tcW w:w="3596" w:type="dxa"/>
          </w:tcPr>
          <w:p w14:paraId="4B5FDE7E" w14:textId="77777777" w:rsidR="0087423A" w:rsidRPr="005B5F2C" w:rsidRDefault="0087423A" w:rsidP="00D16DC3">
            <w:pPr>
              <w:rPr>
                <w:sz w:val="28"/>
                <w:szCs w:val="28"/>
              </w:rPr>
            </w:pPr>
            <w:r w:rsidRPr="005B5F2C">
              <w:rPr>
                <w:sz w:val="28"/>
                <w:szCs w:val="28"/>
              </w:rPr>
              <w:t>Email</w:t>
            </w:r>
          </w:p>
        </w:tc>
        <w:tc>
          <w:tcPr>
            <w:tcW w:w="6860" w:type="dxa"/>
            <w:gridSpan w:val="2"/>
          </w:tcPr>
          <w:p w14:paraId="4B5FDE7F" w14:textId="77777777" w:rsidR="0087423A" w:rsidRPr="005B5F2C" w:rsidRDefault="0087423A" w:rsidP="00D16DC3">
            <w:pPr>
              <w:rPr>
                <w:sz w:val="28"/>
                <w:szCs w:val="28"/>
              </w:rPr>
            </w:pPr>
          </w:p>
        </w:tc>
      </w:tr>
      <w:tr w:rsidR="0087423A" w:rsidRPr="005B5F2C" w14:paraId="4B5FDE83" w14:textId="77777777" w:rsidTr="0029618A">
        <w:tc>
          <w:tcPr>
            <w:tcW w:w="3596" w:type="dxa"/>
          </w:tcPr>
          <w:p w14:paraId="4B5FDE81" w14:textId="77777777" w:rsidR="0087423A" w:rsidRPr="005B5F2C" w:rsidRDefault="0087423A" w:rsidP="00D16DC3">
            <w:pPr>
              <w:rPr>
                <w:sz w:val="28"/>
                <w:szCs w:val="28"/>
              </w:rPr>
            </w:pPr>
            <w:r w:rsidRPr="005B5F2C">
              <w:rPr>
                <w:sz w:val="28"/>
                <w:szCs w:val="28"/>
              </w:rPr>
              <w:t xml:space="preserve">Email for Invoicing </w:t>
            </w:r>
          </w:p>
        </w:tc>
        <w:tc>
          <w:tcPr>
            <w:tcW w:w="6860" w:type="dxa"/>
            <w:gridSpan w:val="2"/>
          </w:tcPr>
          <w:p w14:paraId="4B5FDE82" w14:textId="77777777" w:rsidR="0087423A" w:rsidRPr="005B5F2C" w:rsidRDefault="0087423A" w:rsidP="00D16DC3">
            <w:pPr>
              <w:rPr>
                <w:sz w:val="28"/>
                <w:szCs w:val="28"/>
              </w:rPr>
            </w:pPr>
          </w:p>
        </w:tc>
      </w:tr>
      <w:tr w:rsidR="00C364B5" w:rsidRPr="005B5F2C" w14:paraId="6543CE5C" w14:textId="77777777" w:rsidTr="00C364B5">
        <w:trPr>
          <w:trHeight w:val="355"/>
        </w:trPr>
        <w:tc>
          <w:tcPr>
            <w:tcW w:w="3596" w:type="dxa"/>
            <w:vMerge w:val="restart"/>
          </w:tcPr>
          <w:p w14:paraId="7343EC94" w14:textId="3157EA64" w:rsidR="00C364B5" w:rsidRPr="005B5F2C" w:rsidRDefault="00C364B5" w:rsidP="00D16DC3">
            <w:pPr>
              <w:rPr>
                <w:sz w:val="28"/>
                <w:szCs w:val="28"/>
              </w:rPr>
            </w:pPr>
            <w:r>
              <w:rPr>
                <w:sz w:val="28"/>
                <w:szCs w:val="28"/>
              </w:rPr>
              <w:t xml:space="preserve">Bank Details for Bond Refund </w:t>
            </w:r>
            <w:r w:rsidRPr="005520E1">
              <w:rPr>
                <w:sz w:val="24"/>
                <w:szCs w:val="24"/>
              </w:rPr>
              <w:t>where applicable</w:t>
            </w:r>
          </w:p>
        </w:tc>
        <w:tc>
          <w:tcPr>
            <w:tcW w:w="2069" w:type="dxa"/>
          </w:tcPr>
          <w:p w14:paraId="2980D4C6" w14:textId="49848A31" w:rsidR="00C364B5" w:rsidRDefault="00C364B5" w:rsidP="00C364B5">
            <w:pPr>
              <w:spacing w:before="60" w:after="60"/>
              <w:rPr>
                <w:sz w:val="24"/>
                <w:szCs w:val="24"/>
              </w:rPr>
            </w:pPr>
            <w:r w:rsidRPr="00CF73F4">
              <w:rPr>
                <w:sz w:val="24"/>
                <w:szCs w:val="24"/>
              </w:rPr>
              <w:t>Account Name:</w:t>
            </w:r>
          </w:p>
        </w:tc>
        <w:tc>
          <w:tcPr>
            <w:tcW w:w="4791" w:type="dxa"/>
          </w:tcPr>
          <w:p w14:paraId="0FD7CF99" w14:textId="786D184F" w:rsidR="00C364B5" w:rsidRPr="005B5F2C" w:rsidRDefault="00C364B5" w:rsidP="00D16DC3">
            <w:pPr>
              <w:rPr>
                <w:sz w:val="28"/>
                <w:szCs w:val="28"/>
              </w:rPr>
            </w:pPr>
          </w:p>
        </w:tc>
      </w:tr>
      <w:tr w:rsidR="00C364B5" w:rsidRPr="005B5F2C" w14:paraId="4CAF5B91" w14:textId="77777777" w:rsidTr="00C364B5">
        <w:trPr>
          <w:trHeight w:val="355"/>
        </w:trPr>
        <w:tc>
          <w:tcPr>
            <w:tcW w:w="3596" w:type="dxa"/>
            <w:vMerge/>
          </w:tcPr>
          <w:p w14:paraId="5CFE23FE" w14:textId="77777777" w:rsidR="00C364B5" w:rsidRDefault="00C364B5" w:rsidP="00D16DC3">
            <w:pPr>
              <w:rPr>
                <w:sz w:val="28"/>
                <w:szCs w:val="28"/>
              </w:rPr>
            </w:pPr>
          </w:p>
        </w:tc>
        <w:tc>
          <w:tcPr>
            <w:tcW w:w="2069" w:type="dxa"/>
          </w:tcPr>
          <w:p w14:paraId="17AB11A9" w14:textId="0BF549CD" w:rsidR="00C364B5" w:rsidRPr="00CF73F4" w:rsidRDefault="00C364B5" w:rsidP="00C364B5">
            <w:pPr>
              <w:spacing w:before="60" w:after="60"/>
              <w:rPr>
                <w:sz w:val="24"/>
                <w:szCs w:val="24"/>
              </w:rPr>
            </w:pPr>
            <w:r w:rsidRPr="00CF73F4">
              <w:rPr>
                <w:sz w:val="24"/>
                <w:szCs w:val="24"/>
              </w:rPr>
              <w:t>BSB:</w:t>
            </w:r>
          </w:p>
        </w:tc>
        <w:tc>
          <w:tcPr>
            <w:tcW w:w="4791" w:type="dxa"/>
          </w:tcPr>
          <w:p w14:paraId="1CB7A7DC" w14:textId="17223DD7" w:rsidR="00C364B5" w:rsidRPr="00CF73F4" w:rsidRDefault="00C364B5" w:rsidP="00C364B5">
            <w:pPr>
              <w:spacing w:before="60" w:after="60"/>
              <w:rPr>
                <w:sz w:val="24"/>
                <w:szCs w:val="24"/>
              </w:rPr>
            </w:pPr>
          </w:p>
        </w:tc>
      </w:tr>
      <w:tr w:rsidR="00C364B5" w:rsidRPr="005B5F2C" w14:paraId="32BD39BC" w14:textId="77777777" w:rsidTr="00C364B5">
        <w:trPr>
          <w:trHeight w:val="355"/>
        </w:trPr>
        <w:tc>
          <w:tcPr>
            <w:tcW w:w="3596" w:type="dxa"/>
            <w:vMerge/>
          </w:tcPr>
          <w:p w14:paraId="7E58AFCD" w14:textId="77777777" w:rsidR="00C364B5" w:rsidRDefault="00C364B5" w:rsidP="00D16DC3">
            <w:pPr>
              <w:rPr>
                <w:sz w:val="28"/>
                <w:szCs w:val="28"/>
              </w:rPr>
            </w:pPr>
          </w:p>
        </w:tc>
        <w:tc>
          <w:tcPr>
            <w:tcW w:w="2069" w:type="dxa"/>
          </w:tcPr>
          <w:p w14:paraId="06BDDDD2" w14:textId="357C30E9" w:rsidR="00C364B5" w:rsidRPr="00CF73F4" w:rsidRDefault="00C364B5" w:rsidP="00C364B5">
            <w:pPr>
              <w:spacing w:before="60" w:after="60"/>
              <w:rPr>
                <w:sz w:val="24"/>
                <w:szCs w:val="24"/>
              </w:rPr>
            </w:pPr>
            <w:r>
              <w:rPr>
                <w:sz w:val="24"/>
                <w:szCs w:val="24"/>
              </w:rPr>
              <w:t>Account Number:</w:t>
            </w:r>
          </w:p>
        </w:tc>
        <w:tc>
          <w:tcPr>
            <w:tcW w:w="4791" w:type="dxa"/>
          </w:tcPr>
          <w:p w14:paraId="2B5D3B6B" w14:textId="7173E8FB" w:rsidR="00C364B5" w:rsidRPr="00CF73F4" w:rsidRDefault="00C364B5" w:rsidP="00C364B5">
            <w:pPr>
              <w:spacing w:before="60" w:after="60"/>
              <w:rPr>
                <w:sz w:val="24"/>
                <w:szCs w:val="24"/>
              </w:rPr>
            </w:pPr>
          </w:p>
        </w:tc>
      </w:tr>
    </w:tbl>
    <w:p w14:paraId="4B5FDE84" w14:textId="77777777" w:rsidR="0087423A" w:rsidRPr="005B5F2C" w:rsidRDefault="0087423A" w:rsidP="0087423A">
      <w:pPr>
        <w:rPr>
          <w:sz w:val="24"/>
          <w:szCs w:val="24"/>
        </w:rPr>
      </w:pPr>
    </w:p>
    <w:p w14:paraId="4B5FDE85" w14:textId="77777777" w:rsidR="0087423A" w:rsidRPr="005B5F2C" w:rsidRDefault="0087423A" w:rsidP="0087423A">
      <w:pPr>
        <w:rPr>
          <w:sz w:val="24"/>
          <w:szCs w:val="24"/>
        </w:rPr>
      </w:pPr>
      <w:r>
        <w:rPr>
          <w:sz w:val="24"/>
          <w:szCs w:val="24"/>
        </w:rPr>
        <w:t>The</w:t>
      </w:r>
      <w:r w:rsidRPr="005B5F2C">
        <w:rPr>
          <w:sz w:val="24"/>
          <w:szCs w:val="24"/>
        </w:rPr>
        <w:t xml:space="preserve"> C</w:t>
      </w:r>
      <w:r>
        <w:rPr>
          <w:sz w:val="24"/>
          <w:szCs w:val="24"/>
        </w:rPr>
        <w:t>onditions of H</w:t>
      </w:r>
      <w:r w:rsidRPr="005B5F2C">
        <w:rPr>
          <w:sz w:val="24"/>
          <w:szCs w:val="24"/>
        </w:rPr>
        <w:t xml:space="preserve">ire of the Meeting Room </w:t>
      </w:r>
      <w:r>
        <w:rPr>
          <w:sz w:val="24"/>
          <w:szCs w:val="24"/>
        </w:rPr>
        <w:t>are</w:t>
      </w:r>
      <w:r w:rsidRPr="005B5F2C">
        <w:rPr>
          <w:sz w:val="24"/>
          <w:szCs w:val="24"/>
        </w:rPr>
        <w:t>:</w:t>
      </w:r>
    </w:p>
    <w:p w14:paraId="4B5FDE86" w14:textId="77777777" w:rsidR="0087423A" w:rsidRPr="005B5F2C" w:rsidRDefault="0087423A" w:rsidP="0087423A">
      <w:pPr>
        <w:pStyle w:val="ListParagraph"/>
        <w:numPr>
          <w:ilvl w:val="0"/>
          <w:numId w:val="1"/>
        </w:numPr>
        <w:rPr>
          <w:sz w:val="24"/>
          <w:szCs w:val="24"/>
        </w:rPr>
      </w:pPr>
      <w:r w:rsidRPr="005B5F2C">
        <w:rPr>
          <w:sz w:val="24"/>
          <w:szCs w:val="24"/>
        </w:rPr>
        <w:t>The SHOUT Meeting Room premises are left tidy, rubbish is disposed of in the bin, recycling is placed in the bin provided and all dishes are washed dried and put away, benches and tables are wiped down. For more detailed instructions please see the following page.</w:t>
      </w:r>
    </w:p>
    <w:p w14:paraId="4B5FDE87" w14:textId="787D4789" w:rsidR="0087423A" w:rsidRDefault="0087423A" w:rsidP="0087423A">
      <w:pPr>
        <w:pStyle w:val="ListParagraph"/>
        <w:numPr>
          <w:ilvl w:val="0"/>
          <w:numId w:val="1"/>
        </w:numPr>
        <w:rPr>
          <w:sz w:val="24"/>
          <w:szCs w:val="24"/>
        </w:rPr>
      </w:pPr>
      <w:r w:rsidRPr="005B5F2C">
        <w:rPr>
          <w:sz w:val="24"/>
          <w:szCs w:val="24"/>
        </w:rPr>
        <w:t>After the event/meeting the chairs are left in the position they are found – please do not stack multiple chairs as this is an OH&amp;S issue and may cause injury for other hirers. A diagram showing the correct placement of chairs and tables is attached</w:t>
      </w:r>
      <w:r>
        <w:rPr>
          <w:sz w:val="24"/>
          <w:szCs w:val="24"/>
        </w:rPr>
        <w:t xml:space="preserve"> and</w:t>
      </w:r>
      <w:r w:rsidR="0050198F">
        <w:rPr>
          <w:sz w:val="24"/>
          <w:szCs w:val="24"/>
        </w:rPr>
        <w:t xml:space="preserve">, </w:t>
      </w:r>
      <w:r>
        <w:rPr>
          <w:sz w:val="24"/>
          <w:szCs w:val="24"/>
        </w:rPr>
        <w:t>also on the notice board in the room</w:t>
      </w:r>
      <w:r w:rsidRPr="005B5F2C">
        <w:rPr>
          <w:sz w:val="24"/>
          <w:szCs w:val="24"/>
        </w:rPr>
        <w:t>.</w:t>
      </w:r>
    </w:p>
    <w:p w14:paraId="792E4C4D" w14:textId="342D8490" w:rsidR="00525586" w:rsidRPr="005B5F2C" w:rsidRDefault="00525586" w:rsidP="0087423A">
      <w:pPr>
        <w:pStyle w:val="ListParagraph"/>
        <w:numPr>
          <w:ilvl w:val="0"/>
          <w:numId w:val="1"/>
        </w:numPr>
        <w:rPr>
          <w:sz w:val="24"/>
          <w:szCs w:val="24"/>
        </w:rPr>
      </w:pPr>
      <w:r>
        <w:rPr>
          <w:sz w:val="24"/>
          <w:szCs w:val="24"/>
        </w:rPr>
        <w:t xml:space="preserve">If the meeting room is hired for </w:t>
      </w:r>
      <w:r w:rsidRPr="00525586">
        <w:rPr>
          <w:sz w:val="24"/>
          <w:szCs w:val="24"/>
          <w:u w:val="single"/>
        </w:rPr>
        <w:t>craft activities</w:t>
      </w:r>
      <w:r>
        <w:rPr>
          <w:sz w:val="24"/>
          <w:szCs w:val="24"/>
        </w:rPr>
        <w:t xml:space="preserve">, </w:t>
      </w:r>
      <w:r w:rsidRPr="009764B7">
        <w:rPr>
          <w:sz w:val="24"/>
          <w:szCs w:val="24"/>
          <w:u w:val="single"/>
        </w:rPr>
        <w:t xml:space="preserve">you will need to provide </w:t>
      </w:r>
      <w:r w:rsidR="009764B7" w:rsidRPr="009764B7">
        <w:rPr>
          <w:sz w:val="24"/>
          <w:szCs w:val="24"/>
          <w:u w:val="single"/>
        </w:rPr>
        <w:t xml:space="preserve">plastic </w:t>
      </w:r>
      <w:r w:rsidR="00236525" w:rsidRPr="009764B7">
        <w:rPr>
          <w:sz w:val="24"/>
          <w:szCs w:val="24"/>
          <w:u w:val="single"/>
        </w:rPr>
        <w:t>tablecloths</w:t>
      </w:r>
      <w:r w:rsidRPr="009764B7">
        <w:rPr>
          <w:sz w:val="24"/>
          <w:szCs w:val="24"/>
          <w:u w:val="single"/>
        </w:rPr>
        <w:t xml:space="preserve"> and placemats</w:t>
      </w:r>
      <w:r>
        <w:rPr>
          <w:sz w:val="24"/>
          <w:szCs w:val="24"/>
        </w:rPr>
        <w:t xml:space="preserve"> for each table that will be used.</w:t>
      </w:r>
    </w:p>
    <w:p w14:paraId="4B5FDE88" w14:textId="77777777" w:rsidR="0087423A" w:rsidRPr="005B5F2C" w:rsidRDefault="0087423A" w:rsidP="0087423A">
      <w:pPr>
        <w:pStyle w:val="ListParagraph"/>
        <w:numPr>
          <w:ilvl w:val="0"/>
          <w:numId w:val="1"/>
        </w:numPr>
        <w:rPr>
          <w:sz w:val="24"/>
          <w:szCs w:val="24"/>
        </w:rPr>
      </w:pPr>
      <w:r w:rsidRPr="005B5F2C">
        <w:rPr>
          <w:sz w:val="24"/>
          <w:szCs w:val="24"/>
        </w:rPr>
        <w:t xml:space="preserve">The rate of hire has been reduced to accommodate community groups as a cost-effective option – however this rate is given on the understanding that the room is left clean and tidy and there is no extra cleaning required. </w:t>
      </w:r>
    </w:p>
    <w:p w14:paraId="4B5FDE89" w14:textId="77777777" w:rsidR="0087423A" w:rsidRPr="005B5F2C" w:rsidRDefault="0087423A" w:rsidP="0087423A">
      <w:pPr>
        <w:pStyle w:val="ListParagraph"/>
        <w:numPr>
          <w:ilvl w:val="0"/>
          <w:numId w:val="1"/>
        </w:numPr>
        <w:rPr>
          <w:sz w:val="24"/>
          <w:szCs w:val="24"/>
        </w:rPr>
      </w:pPr>
      <w:r w:rsidRPr="005B5F2C">
        <w:rPr>
          <w:sz w:val="24"/>
          <w:szCs w:val="24"/>
        </w:rPr>
        <w:t xml:space="preserve">If SHOUT is required to clean after your event/meeting, your organisation will be billed $100 for the time required to set the room to the appropriate condition.  </w:t>
      </w:r>
    </w:p>
    <w:p w14:paraId="4B5FDE8A" w14:textId="77777777" w:rsidR="0087423A" w:rsidRPr="005B5F2C" w:rsidRDefault="0087423A" w:rsidP="0087423A">
      <w:pPr>
        <w:pStyle w:val="ListParagraph"/>
        <w:numPr>
          <w:ilvl w:val="0"/>
          <w:numId w:val="1"/>
        </w:numPr>
        <w:rPr>
          <w:sz w:val="24"/>
          <w:szCs w:val="24"/>
        </w:rPr>
      </w:pPr>
      <w:r w:rsidRPr="005B5F2C">
        <w:rPr>
          <w:sz w:val="24"/>
          <w:szCs w:val="24"/>
        </w:rPr>
        <w:t>The room must be locked at the end of your meeting and if hired on the weekend the building will need to be rearmed upon exit.</w:t>
      </w:r>
    </w:p>
    <w:p w14:paraId="2BAB7816" w14:textId="500221FA" w:rsidR="00240C40" w:rsidRPr="005B5F2C" w:rsidRDefault="00240C40" w:rsidP="00240C40">
      <w:pPr>
        <w:pStyle w:val="ListParagraph"/>
        <w:numPr>
          <w:ilvl w:val="0"/>
          <w:numId w:val="1"/>
        </w:numPr>
        <w:rPr>
          <w:sz w:val="24"/>
          <w:szCs w:val="24"/>
        </w:rPr>
      </w:pPr>
      <w:r w:rsidRPr="005B5F2C">
        <w:rPr>
          <w:sz w:val="24"/>
          <w:szCs w:val="24"/>
        </w:rPr>
        <w:t>Th</w:t>
      </w:r>
      <w:r>
        <w:rPr>
          <w:sz w:val="24"/>
          <w:szCs w:val="24"/>
        </w:rPr>
        <w:t xml:space="preserve">ere is a keyless lock that requires pin </w:t>
      </w:r>
      <w:r w:rsidR="00220A9D">
        <w:rPr>
          <w:sz w:val="24"/>
          <w:szCs w:val="24"/>
        </w:rPr>
        <w:t>C</w:t>
      </w:r>
      <w:r>
        <w:rPr>
          <w:sz w:val="24"/>
          <w:szCs w:val="24"/>
        </w:rPr>
        <w:t>2607 to be entered to open the door.</w:t>
      </w:r>
    </w:p>
    <w:p w14:paraId="4B5FDE8C" w14:textId="06282464" w:rsidR="0087423A" w:rsidRPr="005B5F2C" w:rsidRDefault="0087423A" w:rsidP="0087423A">
      <w:pPr>
        <w:pStyle w:val="ListParagraph"/>
        <w:numPr>
          <w:ilvl w:val="0"/>
          <w:numId w:val="1"/>
        </w:numPr>
        <w:rPr>
          <w:sz w:val="24"/>
          <w:szCs w:val="24"/>
        </w:rPr>
      </w:pPr>
      <w:r w:rsidRPr="005B5F2C">
        <w:rPr>
          <w:sz w:val="24"/>
          <w:szCs w:val="24"/>
        </w:rPr>
        <w:t>Lost swipe cards will be charged at $50 each for their replacement</w:t>
      </w:r>
      <w:r w:rsidR="0050198F">
        <w:rPr>
          <w:sz w:val="24"/>
          <w:szCs w:val="24"/>
        </w:rPr>
        <w:t>.</w:t>
      </w:r>
      <w:r w:rsidRPr="005B5F2C">
        <w:rPr>
          <w:sz w:val="24"/>
          <w:szCs w:val="24"/>
        </w:rPr>
        <w:t xml:space="preserve"> </w:t>
      </w:r>
    </w:p>
    <w:p w14:paraId="4B5FDE8D" w14:textId="77777777" w:rsidR="0087423A" w:rsidRPr="005B5F2C" w:rsidRDefault="0087423A" w:rsidP="0087423A">
      <w:pPr>
        <w:pStyle w:val="ListParagraph"/>
        <w:numPr>
          <w:ilvl w:val="0"/>
          <w:numId w:val="1"/>
        </w:numPr>
        <w:rPr>
          <w:sz w:val="24"/>
          <w:szCs w:val="24"/>
        </w:rPr>
      </w:pPr>
      <w:r w:rsidRPr="005B5F2C">
        <w:rPr>
          <w:sz w:val="24"/>
          <w:szCs w:val="24"/>
        </w:rPr>
        <w:t>Any damage will be notified to SHOUT Inc and is the responsibility of the hirer and by signing this form you agree to pay for any damage incurred. SHOUT will arrange for the damage to be fixed by an approved repairer</w:t>
      </w:r>
      <w:r>
        <w:rPr>
          <w:sz w:val="24"/>
          <w:szCs w:val="24"/>
        </w:rPr>
        <w:t xml:space="preserve"> approved by the Property Management Group</w:t>
      </w:r>
      <w:r w:rsidRPr="005B5F2C">
        <w:rPr>
          <w:sz w:val="24"/>
          <w:szCs w:val="24"/>
        </w:rPr>
        <w:t>.</w:t>
      </w:r>
    </w:p>
    <w:p w14:paraId="1C355627" w14:textId="6A2AC18E" w:rsidR="00743374" w:rsidRDefault="00743374" w:rsidP="00743374">
      <w:pPr>
        <w:pStyle w:val="ListParagraph"/>
        <w:numPr>
          <w:ilvl w:val="0"/>
          <w:numId w:val="1"/>
        </w:numPr>
        <w:rPr>
          <w:sz w:val="24"/>
          <w:szCs w:val="24"/>
        </w:rPr>
      </w:pPr>
      <w:r w:rsidRPr="00866E1E">
        <w:rPr>
          <w:b/>
          <w:bCs/>
          <w:sz w:val="24"/>
          <w:szCs w:val="24"/>
        </w:rPr>
        <w:lastRenderedPageBreak/>
        <w:t>Member Invoices</w:t>
      </w:r>
      <w:r w:rsidRPr="005B5F2C">
        <w:rPr>
          <w:sz w:val="24"/>
          <w:szCs w:val="24"/>
        </w:rPr>
        <w:t xml:space="preserve"> are sent </w:t>
      </w:r>
      <w:r>
        <w:rPr>
          <w:sz w:val="24"/>
          <w:szCs w:val="24"/>
        </w:rPr>
        <w:t xml:space="preserve">at the end of the </w:t>
      </w:r>
      <w:r w:rsidRPr="005B5F2C">
        <w:rPr>
          <w:sz w:val="24"/>
          <w:szCs w:val="24"/>
        </w:rPr>
        <w:t xml:space="preserve">month for room hire – no deposit is required. </w:t>
      </w:r>
    </w:p>
    <w:p w14:paraId="0F8E0D65" w14:textId="29908952" w:rsidR="00237301" w:rsidRDefault="00743374" w:rsidP="00743374">
      <w:pPr>
        <w:pStyle w:val="ListParagraph"/>
        <w:numPr>
          <w:ilvl w:val="0"/>
          <w:numId w:val="1"/>
        </w:numPr>
        <w:rPr>
          <w:sz w:val="24"/>
          <w:szCs w:val="24"/>
        </w:rPr>
      </w:pPr>
      <w:r w:rsidRPr="00866E1E">
        <w:rPr>
          <w:b/>
          <w:bCs/>
          <w:sz w:val="24"/>
          <w:szCs w:val="24"/>
        </w:rPr>
        <w:t xml:space="preserve">Non-Members </w:t>
      </w:r>
      <w:r w:rsidR="00631067" w:rsidRPr="00866E1E">
        <w:rPr>
          <w:b/>
          <w:bCs/>
          <w:sz w:val="24"/>
          <w:szCs w:val="24"/>
        </w:rPr>
        <w:t>Invoices</w:t>
      </w:r>
      <w:r w:rsidR="00631067">
        <w:rPr>
          <w:sz w:val="24"/>
          <w:szCs w:val="24"/>
        </w:rPr>
        <w:t xml:space="preserve"> are sent </w:t>
      </w:r>
      <w:r w:rsidR="00082D19">
        <w:rPr>
          <w:sz w:val="24"/>
          <w:szCs w:val="24"/>
        </w:rPr>
        <w:t xml:space="preserve">out at least 2 weeks before </w:t>
      </w:r>
      <w:r w:rsidR="00150B4E">
        <w:rPr>
          <w:sz w:val="24"/>
          <w:szCs w:val="24"/>
        </w:rPr>
        <w:t xml:space="preserve">the room hire </w:t>
      </w:r>
      <w:r w:rsidR="008B364A">
        <w:rPr>
          <w:sz w:val="24"/>
          <w:szCs w:val="24"/>
        </w:rPr>
        <w:t xml:space="preserve">date </w:t>
      </w:r>
      <w:r w:rsidR="00150B4E">
        <w:rPr>
          <w:sz w:val="24"/>
          <w:szCs w:val="24"/>
        </w:rPr>
        <w:t xml:space="preserve">and </w:t>
      </w:r>
      <w:r w:rsidR="00082D19">
        <w:rPr>
          <w:sz w:val="24"/>
          <w:szCs w:val="24"/>
        </w:rPr>
        <w:t>must be</w:t>
      </w:r>
      <w:r w:rsidR="00150B4E">
        <w:rPr>
          <w:sz w:val="24"/>
          <w:szCs w:val="24"/>
        </w:rPr>
        <w:t xml:space="preserve"> paid in full </w:t>
      </w:r>
      <w:r w:rsidR="00CD7449">
        <w:rPr>
          <w:sz w:val="24"/>
          <w:szCs w:val="24"/>
        </w:rPr>
        <w:t xml:space="preserve">before </w:t>
      </w:r>
      <w:r w:rsidR="008B364A">
        <w:rPr>
          <w:sz w:val="24"/>
          <w:szCs w:val="24"/>
        </w:rPr>
        <w:t xml:space="preserve">keys </w:t>
      </w:r>
      <w:r w:rsidR="00540315">
        <w:rPr>
          <w:sz w:val="24"/>
          <w:szCs w:val="24"/>
        </w:rPr>
        <w:t>are</w:t>
      </w:r>
      <w:r w:rsidR="008B364A">
        <w:rPr>
          <w:sz w:val="24"/>
          <w:szCs w:val="24"/>
        </w:rPr>
        <w:t xml:space="preserve"> collected</w:t>
      </w:r>
      <w:r>
        <w:rPr>
          <w:sz w:val="24"/>
          <w:szCs w:val="24"/>
        </w:rPr>
        <w:t>.</w:t>
      </w:r>
    </w:p>
    <w:p w14:paraId="4536DCE6" w14:textId="230FEF6C" w:rsidR="00743374" w:rsidRPr="005B5F2C" w:rsidRDefault="00237301" w:rsidP="00743374">
      <w:pPr>
        <w:pStyle w:val="ListParagraph"/>
        <w:numPr>
          <w:ilvl w:val="0"/>
          <w:numId w:val="1"/>
        </w:numPr>
        <w:rPr>
          <w:sz w:val="24"/>
          <w:szCs w:val="24"/>
        </w:rPr>
      </w:pPr>
      <w:r w:rsidRPr="00866E1E">
        <w:rPr>
          <w:b/>
          <w:bCs/>
          <w:sz w:val="24"/>
          <w:szCs w:val="24"/>
        </w:rPr>
        <w:t xml:space="preserve">Non-Member </w:t>
      </w:r>
      <w:r w:rsidR="00743374" w:rsidRPr="00866E1E">
        <w:rPr>
          <w:b/>
          <w:bCs/>
          <w:sz w:val="24"/>
          <w:szCs w:val="24"/>
        </w:rPr>
        <w:t>Bond</w:t>
      </w:r>
      <w:r w:rsidR="00743374">
        <w:rPr>
          <w:sz w:val="24"/>
          <w:szCs w:val="24"/>
        </w:rPr>
        <w:t xml:space="preserve"> is refunded </w:t>
      </w:r>
      <w:r>
        <w:rPr>
          <w:sz w:val="24"/>
          <w:szCs w:val="24"/>
        </w:rPr>
        <w:t>the week after the booking</w:t>
      </w:r>
      <w:r w:rsidR="00743374">
        <w:rPr>
          <w:sz w:val="24"/>
          <w:szCs w:val="24"/>
        </w:rPr>
        <w:t xml:space="preserve"> once the </w:t>
      </w:r>
      <w:r w:rsidR="00540315">
        <w:rPr>
          <w:sz w:val="24"/>
          <w:szCs w:val="24"/>
        </w:rPr>
        <w:t xml:space="preserve">keys have been </w:t>
      </w:r>
      <w:r w:rsidR="00743374">
        <w:rPr>
          <w:sz w:val="24"/>
          <w:szCs w:val="24"/>
        </w:rPr>
        <w:t>returned and the condition of the room has been confirmed.</w:t>
      </w:r>
    </w:p>
    <w:p w14:paraId="4B5FDE8E" w14:textId="77777777" w:rsidR="0087423A" w:rsidRPr="005B5F2C" w:rsidRDefault="0087423A" w:rsidP="0087423A">
      <w:pPr>
        <w:pStyle w:val="ListParagraph"/>
        <w:numPr>
          <w:ilvl w:val="0"/>
          <w:numId w:val="1"/>
        </w:numPr>
        <w:rPr>
          <w:sz w:val="24"/>
          <w:szCs w:val="24"/>
        </w:rPr>
      </w:pPr>
      <w:r w:rsidRPr="005B5F2C">
        <w:rPr>
          <w:sz w:val="24"/>
          <w:szCs w:val="24"/>
        </w:rPr>
        <w:t>SHOUT Inc takes no responsibility for injuries to meeting participants</w:t>
      </w:r>
      <w:r>
        <w:rPr>
          <w:sz w:val="24"/>
          <w:szCs w:val="24"/>
        </w:rPr>
        <w:t>, staff, volunteers or agents</w:t>
      </w:r>
      <w:r w:rsidRPr="005B5F2C">
        <w:rPr>
          <w:sz w:val="24"/>
          <w:szCs w:val="24"/>
        </w:rPr>
        <w:t xml:space="preserve"> within the hours of the hire or within the premises or outside</w:t>
      </w:r>
      <w:r>
        <w:rPr>
          <w:sz w:val="24"/>
          <w:szCs w:val="24"/>
        </w:rPr>
        <w:t xml:space="preserve"> the premises</w:t>
      </w:r>
      <w:r w:rsidRPr="005B5F2C">
        <w:rPr>
          <w:sz w:val="24"/>
          <w:szCs w:val="24"/>
        </w:rPr>
        <w:t>.</w:t>
      </w:r>
    </w:p>
    <w:p w14:paraId="4B5FDE8F" w14:textId="05EDA747" w:rsidR="0087423A" w:rsidRPr="005B5F2C" w:rsidRDefault="0087423A" w:rsidP="0087423A">
      <w:pPr>
        <w:pStyle w:val="ListParagraph"/>
        <w:numPr>
          <w:ilvl w:val="0"/>
          <w:numId w:val="1"/>
        </w:numPr>
        <w:rPr>
          <w:sz w:val="24"/>
          <w:szCs w:val="24"/>
        </w:rPr>
      </w:pPr>
      <w:r w:rsidRPr="005B5F2C">
        <w:rPr>
          <w:sz w:val="24"/>
          <w:szCs w:val="24"/>
        </w:rPr>
        <w:t xml:space="preserve">Due to liability issues the Meeting Room </w:t>
      </w:r>
      <w:r w:rsidR="00932154">
        <w:rPr>
          <w:sz w:val="24"/>
          <w:szCs w:val="24"/>
        </w:rPr>
        <w:t>is</w:t>
      </w:r>
      <w:r w:rsidRPr="005B5F2C">
        <w:rPr>
          <w:sz w:val="24"/>
          <w:szCs w:val="24"/>
        </w:rPr>
        <w:t xml:space="preserve"> not hired for sporting pursuits or parties.</w:t>
      </w:r>
    </w:p>
    <w:p w14:paraId="4B5FDE90" w14:textId="77777777" w:rsidR="0087423A" w:rsidRPr="005B5F2C" w:rsidRDefault="0087423A" w:rsidP="0087423A">
      <w:pPr>
        <w:pStyle w:val="ListParagraph"/>
        <w:numPr>
          <w:ilvl w:val="0"/>
          <w:numId w:val="1"/>
        </w:numPr>
        <w:rPr>
          <w:sz w:val="24"/>
          <w:szCs w:val="24"/>
        </w:rPr>
      </w:pPr>
      <w:r w:rsidRPr="005B5F2C">
        <w:rPr>
          <w:sz w:val="24"/>
          <w:szCs w:val="24"/>
        </w:rPr>
        <w:t xml:space="preserve">Alcohol is not permitted to be consumed in the </w:t>
      </w:r>
      <w:proofErr w:type="gramStart"/>
      <w:r w:rsidRPr="005B5F2C">
        <w:rPr>
          <w:sz w:val="24"/>
          <w:szCs w:val="24"/>
        </w:rPr>
        <w:t>premises</w:t>
      </w:r>
      <w:proofErr w:type="gramEnd"/>
      <w:r w:rsidRPr="005B5F2C">
        <w:rPr>
          <w:sz w:val="24"/>
          <w:szCs w:val="24"/>
        </w:rPr>
        <w:t xml:space="preserve"> and it is agreed that no alcohol is available throughout the hire or taken onto the premises.</w:t>
      </w:r>
    </w:p>
    <w:p w14:paraId="4B5FDE91" w14:textId="77777777" w:rsidR="0087423A" w:rsidRPr="005B5F2C" w:rsidRDefault="0087423A" w:rsidP="0087423A">
      <w:pPr>
        <w:pStyle w:val="ListParagraph"/>
        <w:numPr>
          <w:ilvl w:val="0"/>
          <w:numId w:val="1"/>
        </w:numPr>
        <w:rPr>
          <w:sz w:val="24"/>
          <w:szCs w:val="24"/>
        </w:rPr>
      </w:pPr>
      <w:r w:rsidRPr="005B5F2C">
        <w:rPr>
          <w:sz w:val="24"/>
          <w:szCs w:val="24"/>
        </w:rPr>
        <w:t>Due to the popularity of the meeting room 48 hours’ notice is required to cancel a booking.</w:t>
      </w:r>
    </w:p>
    <w:p w14:paraId="4B5FDE92" w14:textId="45162C40" w:rsidR="0087423A" w:rsidRPr="005B5F2C" w:rsidRDefault="0087423A" w:rsidP="0087423A">
      <w:pPr>
        <w:pStyle w:val="ListParagraph"/>
        <w:numPr>
          <w:ilvl w:val="0"/>
          <w:numId w:val="1"/>
        </w:numPr>
        <w:rPr>
          <w:sz w:val="24"/>
          <w:szCs w:val="24"/>
        </w:rPr>
      </w:pPr>
      <w:r w:rsidRPr="005B5F2C">
        <w:rPr>
          <w:sz w:val="24"/>
          <w:szCs w:val="24"/>
        </w:rPr>
        <w:t xml:space="preserve">Meetings should be held in the room for the booked time only – should the meeting be shorter than the allotted time, the invoice will still be charged for the allotted time.  If a booking runs overtime, but there is no booking following, </w:t>
      </w:r>
      <w:r>
        <w:rPr>
          <w:sz w:val="24"/>
          <w:szCs w:val="24"/>
        </w:rPr>
        <w:t xml:space="preserve">the </w:t>
      </w:r>
      <w:r w:rsidRPr="005B5F2C">
        <w:rPr>
          <w:sz w:val="24"/>
          <w:szCs w:val="24"/>
        </w:rPr>
        <w:t>Organisation/ Group will be charged for the extra time in 30-minute blocks</w:t>
      </w:r>
      <w:r>
        <w:rPr>
          <w:sz w:val="24"/>
          <w:szCs w:val="24"/>
        </w:rPr>
        <w:t xml:space="preserve">, please email SHOUT to advise </w:t>
      </w:r>
      <w:r w:rsidR="005827F3">
        <w:rPr>
          <w:sz w:val="24"/>
          <w:szCs w:val="24"/>
        </w:rPr>
        <w:t>if this occurs.</w:t>
      </w:r>
    </w:p>
    <w:p w14:paraId="4B5FDE94" w14:textId="73E79D1C" w:rsidR="0087423A" w:rsidRPr="005B5F2C" w:rsidRDefault="0087423A" w:rsidP="0087423A">
      <w:pPr>
        <w:pStyle w:val="ListParagraph"/>
        <w:numPr>
          <w:ilvl w:val="0"/>
          <w:numId w:val="1"/>
        </w:numPr>
        <w:rPr>
          <w:sz w:val="24"/>
          <w:szCs w:val="24"/>
        </w:rPr>
      </w:pPr>
      <w:r w:rsidRPr="005B5F2C">
        <w:rPr>
          <w:sz w:val="24"/>
          <w:szCs w:val="24"/>
        </w:rPr>
        <w:t>When setting up the Meeting Room – please ensure you allow time in your booking for set up</w:t>
      </w:r>
      <w:r w:rsidR="005F7208">
        <w:rPr>
          <w:sz w:val="24"/>
          <w:szCs w:val="24"/>
        </w:rPr>
        <w:t>.</w:t>
      </w:r>
    </w:p>
    <w:p w14:paraId="4B5FDE95" w14:textId="1A1F7F15" w:rsidR="0087423A" w:rsidRDefault="0087423A" w:rsidP="0087423A">
      <w:pPr>
        <w:pStyle w:val="ListParagraph"/>
        <w:numPr>
          <w:ilvl w:val="0"/>
          <w:numId w:val="1"/>
        </w:numPr>
        <w:rPr>
          <w:sz w:val="24"/>
          <w:szCs w:val="24"/>
        </w:rPr>
      </w:pPr>
      <w:r w:rsidRPr="005B5F2C">
        <w:rPr>
          <w:sz w:val="24"/>
          <w:szCs w:val="24"/>
        </w:rPr>
        <w:t>When exiting the Meeting Room, please ensure it is tidy and that you have packed up on time ready for the next group. We ask that you are respectful of the current meeting and keep noise to a minimum while you are waiting for the Meeting Room to vacate. On the reverse – please ensure that your meeting ends on time and the room is</w:t>
      </w:r>
      <w:r w:rsidR="001C1A8B">
        <w:rPr>
          <w:sz w:val="24"/>
          <w:szCs w:val="24"/>
        </w:rPr>
        <w:t xml:space="preserve"> </w:t>
      </w:r>
      <w:r w:rsidR="007F0CA5">
        <w:rPr>
          <w:sz w:val="24"/>
          <w:szCs w:val="24"/>
        </w:rPr>
        <w:t xml:space="preserve">set right and </w:t>
      </w:r>
      <w:r w:rsidRPr="005B5F2C">
        <w:rPr>
          <w:sz w:val="24"/>
          <w:szCs w:val="24"/>
        </w:rPr>
        <w:t xml:space="preserve">vacated promptly. </w:t>
      </w:r>
    </w:p>
    <w:p w14:paraId="11D9D147" w14:textId="477CEDA0" w:rsidR="006C2635" w:rsidRPr="006C2635" w:rsidRDefault="0087423A" w:rsidP="006C2635">
      <w:pPr>
        <w:pStyle w:val="ListParagraph"/>
        <w:numPr>
          <w:ilvl w:val="0"/>
          <w:numId w:val="1"/>
        </w:numPr>
        <w:rPr>
          <w:sz w:val="24"/>
          <w:szCs w:val="24"/>
        </w:rPr>
      </w:pPr>
      <w:r>
        <w:rPr>
          <w:sz w:val="24"/>
          <w:szCs w:val="24"/>
        </w:rPr>
        <w:t xml:space="preserve">SHOUT reserves the right to book the Meeting Room according to its business needs, and members requirements. In not fulfilling the above requirements, and if these requirements are not addressed adequately and/or continue to occur, SHOUT reserves the right to cancel future bookings or refuse bookings. </w:t>
      </w:r>
    </w:p>
    <w:p w14:paraId="4B5FDE97" w14:textId="1AC11A50" w:rsidR="0087423A" w:rsidRDefault="000E1B63" w:rsidP="002A70D7">
      <w:pPr>
        <w:pStyle w:val="Title"/>
        <w:rPr>
          <w:rStyle w:val="Hyperlink"/>
          <w:sz w:val="24"/>
          <w:szCs w:val="24"/>
        </w:rPr>
      </w:pPr>
      <w:r>
        <w:t>If you have any</w:t>
      </w:r>
      <w:r w:rsidR="0087423A" w:rsidRPr="005B5F2C">
        <w:t xml:space="preserve"> concerns about the </w:t>
      </w:r>
      <w:r w:rsidR="002A70D7" w:rsidRPr="005B5F2C">
        <w:t>facilitie</w:t>
      </w:r>
      <w:r w:rsidR="002A70D7">
        <w:t>s,</w:t>
      </w:r>
      <w:r>
        <w:t xml:space="preserve"> please</w:t>
      </w:r>
      <w:r w:rsidR="0087423A" w:rsidRPr="005B5F2C">
        <w:t xml:space="preserve"> email </w:t>
      </w:r>
      <w:hyperlink r:id="rId14" w:history="1">
        <w:r w:rsidR="0087423A" w:rsidRPr="006C2635">
          <w:rPr>
            <w:rStyle w:val="Hyperlink"/>
          </w:rPr>
          <w:t>admin@shout.org.au</w:t>
        </w:r>
      </w:hyperlink>
    </w:p>
    <w:p w14:paraId="1BDFC955" w14:textId="77777777" w:rsidR="006C2635" w:rsidRPr="006C2635" w:rsidRDefault="006C2635" w:rsidP="006C2635"/>
    <w:p w14:paraId="4B5FDE98" w14:textId="35D9D1C8" w:rsidR="0087423A" w:rsidRPr="00833986" w:rsidRDefault="0087423A" w:rsidP="006C2635">
      <w:pPr>
        <w:rPr>
          <w:rStyle w:val="Hyperlink"/>
          <w:b/>
          <w:color w:val="auto"/>
          <w:sz w:val="24"/>
          <w:szCs w:val="24"/>
        </w:rPr>
      </w:pPr>
      <w:r w:rsidRPr="00833986">
        <w:rPr>
          <w:b/>
          <w:sz w:val="24"/>
          <w:szCs w:val="24"/>
        </w:rPr>
        <w:t>Note that all bookings for 202</w:t>
      </w:r>
      <w:r w:rsidR="009074C2">
        <w:rPr>
          <w:b/>
          <w:sz w:val="24"/>
          <w:szCs w:val="24"/>
        </w:rPr>
        <w:t>4</w:t>
      </w:r>
      <w:r w:rsidRPr="00833986">
        <w:rPr>
          <w:b/>
          <w:sz w:val="24"/>
          <w:szCs w:val="24"/>
        </w:rPr>
        <w:t xml:space="preserve"> require this form to be signed</w:t>
      </w:r>
      <w:r w:rsidR="006C2635">
        <w:rPr>
          <w:b/>
          <w:sz w:val="24"/>
          <w:szCs w:val="24"/>
        </w:rPr>
        <w:t xml:space="preserve">. </w:t>
      </w:r>
      <w:r w:rsidR="00E36BD9" w:rsidRPr="00833986">
        <w:rPr>
          <w:b/>
          <w:sz w:val="24"/>
          <w:szCs w:val="24"/>
        </w:rPr>
        <w:t>M</w:t>
      </w:r>
      <w:r w:rsidRPr="00833986">
        <w:rPr>
          <w:b/>
          <w:sz w:val="24"/>
          <w:szCs w:val="24"/>
        </w:rPr>
        <w:t>eetings will be cancelled if it is not received prior to your first room booking.</w:t>
      </w:r>
      <w:r w:rsidRPr="00833986">
        <w:rPr>
          <w:rStyle w:val="Hyperlink"/>
          <w:color w:val="auto"/>
          <w:sz w:val="24"/>
          <w:szCs w:val="24"/>
        </w:rPr>
        <w:t xml:space="preserve"> </w:t>
      </w:r>
    </w:p>
    <w:p w14:paraId="4B5FDE99" w14:textId="77777777" w:rsidR="0087423A" w:rsidRPr="0073756D" w:rsidRDefault="0087423A" w:rsidP="006C2635">
      <w:pPr>
        <w:rPr>
          <w:b/>
          <w:sz w:val="24"/>
          <w:szCs w:val="24"/>
        </w:rPr>
      </w:pPr>
      <w:r>
        <w:rPr>
          <w:rStyle w:val="Hyperlink"/>
          <w:b/>
          <w:sz w:val="24"/>
          <w:szCs w:val="24"/>
        </w:rPr>
        <w:t>SHOUT</w:t>
      </w:r>
      <w:r w:rsidRPr="0073756D">
        <w:rPr>
          <w:rStyle w:val="Hyperlink"/>
          <w:b/>
          <w:sz w:val="24"/>
          <w:szCs w:val="24"/>
        </w:rPr>
        <w:t xml:space="preserve"> suggest</w:t>
      </w:r>
      <w:r>
        <w:rPr>
          <w:rStyle w:val="Hyperlink"/>
          <w:b/>
          <w:sz w:val="24"/>
          <w:szCs w:val="24"/>
        </w:rPr>
        <w:t>s</w:t>
      </w:r>
      <w:r w:rsidRPr="0073756D">
        <w:rPr>
          <w:rStyle w:val="Hyperlink"/>
          <w:b/>
          <w:sz w:val="24"/>
          <w:szCs w:val="24"/>
        </w:rPr>
        <w:t xml:space="preserve"> that you inform all staff and volunteers who book the meeting room of these terms and</w:t>
      </w:r>
      <w:r>
        <w:rPr>
          <w:rStyle w:val="Hyperlink"/>
          <w:b/>
          <w:sz w:val="24"/>
          <w:szCs w:val="24"/>
        </w:rPr>
        <w:t xml:space="preserve"> </w:t>
      </w:r>
      <w:r w:rsidRPr="0073756D">
        <w:rPr>
          <w:rStyle w:val="Hyperlink"/>
          <w:b/>
          <w:sz w:val="24"/>
          <w:szCs w:val="24"/>
        </w:rPr>
        <w:t>conditions</w:t>
      </w:r>
      <w:r>
        <w:rPr>
          <w:rStyle w:val="Hyperlink"/>
          <w:b/>
          <w:sz w:val="24"/>
          <w:szCs w:val="24"/>
        </w:rPr>
        <w:t>.</w:t>
      </w:r>
      <w:r w:rsidRPr="0073756D">
        <w:rPr>
          <w:rStyle w:val="Hyperlink"/>
          <w:b/>
          <w:sz w:val="24"/>
          <w:szCs w:val="24"/>
        </w:rPr>
        <w:t xml:space="preserve"> </w:t>
      </w:r>
    </w:p>
    <w:p w14:paraId="4B5FDE9A" w14:textId="77777777" w:rsidR="0087423A" w:rsidRPr="005B5F2C" w:rsidRDefault="0087423A" w:rsidP="006C2635">
      <w:pPr>
        <w:rPr>
          <w:b/>
          <w:sz w:val="24"/>
          <w:szCs w:val="24"/>
        </w:rPr>
      </w:pPr>
      <w:r>
        <w:rPr>
          <w:b/>
          <w:sz w:val="24"/>
          <w:szCs w:val="24"/>
        </w:rPr>
        <w:t>This document must be signed (by hand) by a person who has the authority to sign on behalf of the organisation – CEO, Executive Board Member, Manager or President/Chair.</w:t>
      </w:r>
    </w:p>
    <w:p w14:paraId="4B5FDE9B" w14:textId="77777777" w:rsidR="0087423A" w:rsidRPr="005B5F2C" w:rsidRDefault="0087423A" w:rsidP="0087423A">
      <w:pPr>
        <w:rPr>
          <w:sz w:val="24"/>
          <w:szCs w:val="24"/>
        </w:rPr>
      </w:pPr>
    </w:p>
    <w:p w14:paraId="4B5FDE9C" w14:textId="77777777" w:rsidR="0087423A" w:rsidRPr="005B5F2C" w:rsidRDefault="0087423A" w:rsidP="0087423A">
      <w:pPr>
        <w:rPr>
          <w:sz w:val="24"/>
          <w:szCs w:val="24"/>
        </w:rPr>
      </w:pPr>
      <w:r w:rsidRPr="005B5F2C">
        <w:rPr>
          <w:sz w:val="24"/>
          <w:szCs w:val="24"/>
        </w:rPr>
        <w:t>We fully understand the terms and conditions and our Organisation/Group will comply by this agreement.</w:t>
      </w:r>
    </w:p>
    <w:p w14:paraId="4B5FDE9D" w14:textId="77777777" w:rsidR="0087423A" w:rsidRPr="005B5F2C" w:rsidRDefault="0087423A" w:rsidP="0087423A">
      <w:pPr>
        <w:rPr>
          <w:sz w:val="24"/>
          <w:szCs w:val="24"/>
        </w:rPr>
      </w:pPr>
      <w:r w:rsidRPr="005B5F2C">
        <w:rPr>
          <w:sz w:val="24"/>
          <w:szCs w:val="24"/>
        </w:rPr>
        <w:t>Contact Name ____________________________</w:t>
      </w:r>
      <w:r>
        <w:rPr>
          <w:sz w:val="24"/>
          <w:szCs w:val="24"/>
        </w:rPr>
        <w:t>_______</w:t>
      </w:r>
      <w:r w:rsidRPr="005B5F2C">
        <w:rPr>
          <w:sz w:val="24"/>
          <w:szCs w:val="24"/>
        </w:rPr>
        <w:t>__</w:t>
      </w:r>
      <w:r w:rsidRPr="0073756D">
        <w:rPr>
          <w:sz w:val="24"/>
          <w:szCs w:val="24"/>
        </w:rPr>
        <w:t>Position</w:t>
      </w:r>
      <w:r w:rsidRPr="005B5F2C">
        <w:rPr>
          <w:sz w:val="24"/>
          <w:szCs w:val="24"/>
        </w:rPr>
        <w:t>____________________</w:t>
      </w:r>
      <w:r>
        <w:rPr>
          <w:sz w:val="24"/>
          <w:szCs w:val="24"/>
        </w:rPr>
        <w:t>_____</w:t>
      </w:r>
      <w:r w:rsidRPr="005B5F2C">
        <w:rPr>
          <w:sz w:val="24"/>
          <w:szCs w:val="24"/>
        </w:rPr>
        <w:t>_</w:t>
      </w:r>
    </w:p>
    <w:p w14:paraId="4B5FDE9E" w14:textId="77777777" w:rsidR="0087423A" w:rsidRPr="005B5F2C" w:rsidRDefault="0087423A" w:rsidP="0087423A">
      <w:pPr>
        <w:rPr>
          <w:sz w:val="24"/>
          <w:szCs w:val="24"/>
        </w:rPr>
      </w:pPr>
      <w:r w:rsidRPr="005B5F2C">
        <w:rPr>
          <w:sz w:val="24"/>
          <w:szCs w:val="24"/>
        </w:rPr>
        <w:t>Signed____________________________________________ Date________________________</w:t>
      </w:r>
      <w:r>
        <w:rPr>
          <w:sz w:val="24"/>
          <w:szCs w:val="24"/>
        </w:rPr>
        <w:t>_</w:t>
      </w:r>
      <w:r w:rsidRPr="005B5F2C">
        <w:rPr>
          <w:sz w:val="24"/>
          <w:szCs w:val="24"/>
        </w:rPr>
        <w:t>___</w:t>
      </w:r>
    </w:p>
    <w:p w14:paraId="4B5FDE9F" w14:textId="77777777" w:rsidR="0087423A" w:rsidRPr="005B5F2C" w:rsidRDefault="0087423A" w:rsidP="0087423A">
      <w:pPr>
        <w:rPr>
          <w:sz w:val="24"/>
          <w:szCs w:val="24"/>
        </w:rPr>
      </w:pPr>
      <w:r w:rsidRPr="005B5F2C">
        <w:rPr>
          <w:sz w:val="24"/>
          <w:szCs w:val="24"/>
        </w:rPr>
        <w:t xml:space="preserve">SHOUT </w:t>
      </w:r>
      <w:r>
        <w:rPr>
          <w:sz w:val="24"/>
          <w:szCs w:val="24"/>
        </w:rPr>
        <w:t>Staff</w:t>
      </w:r>
      <w:r w:rsidRPr="005B5F2C">
        <w:rPr>
          <w:sz w:val="24"/>
          <w:szCs w:val="24"/>
        </w:rPr>
        <w:t>____________________________</w:t>
      </w:r>
      <w:r>
        <w:rPr>
          <w:sz w:val="24"/>
          <w:szCs w:val="24"/>
        </w:rPr>
        <w:t>____________</w:t>
      </w:r>
      <w:r w:rsidRPr="005B5F2C">
        <w:rPr>
          <w:sz w:val="24"/>
          <w:szCs w:val="24"/>
        </w:rPr>
        <w:t xml:space="preserve"> Signed__________________________</w:t>
      </w:r>
    </w:p>
    <w:p w14:paraId="4B5FDEA6" w14:textId="0310223A" w:rsidR="00D16DC3" w:rsidRPr="006C2635" w:rsidRDefault="0087423A" w:rsidP="00525586">
      <w:pPr>
        <w:spacing w:before="240"/>
        <w:jc w:val="center"/>
        <w:rPr>
          <w:b/>
          <w:bCs/>
          <w:sz w:val="20"/>
          <w:szCs w:val="20"/>
        </w:rPr>
      </w:pPr>
      <w:r w:rsidRPr="006C2635">
        <w:rPr>
          <w:b/>
          <w:bCs/>
          <w:sz w:val="36"/>
          <w:szCs w:val="36"/>
        </w:rPr>
        <w:lastRenderedPageBreak/>
        <w:t>Chair and Table Set Up</w:t>
      </w:r>
    </w:p>
    <w:p w14:paraId="4B5FDEA8" w14:textId="19C33ED6" w:rsidR="0087423A" w:rsidRDefault="0018401F" w:rsidP="00525586">
      <w:pPr>
        <w:spacing w:before="240"/>
        <w:jc w:val="center"/>
        <w:rPr>
          <w:color w:val="0070C0"/>
        </w:rPr>
      </w:pPr>
      <w:r>
        <w:rPr>
          <w:noProof/>
          <w:color w:val="0070C0"/>
        </w:rPr>
        <w:drawing>
          <wp:inline distT="0" distB="0" distL="0" distR="0" wp14:anchorId="072BCDD6" wp14:editId="070DB91E">
            <wp:extent cx="6457950" cy="913529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eting Room Diagram - Tables &amp; Chair set u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58638" cy="9136263"/>
                    </a:xfrm>
                    <a:prstGeom prst="rect">
                      <a:avLst/>
                    </a:prstGeom>
                  </pic:spPr>
                </pic:pic>
              </a:graphicData>
            </a:graphic>
          </wp:inline>
        </w:drawing>
      </w:r>
    </w:p>
    <w:p w14:paraId="4B5FDEA9" w14:textId="77777777" w:rsidR="0087423A" w:rsidRDefault="0087423A" w:rsidP="0087423A">
      <w:pPr>
        <w:spacing w:before="240"/>
        <w:jc w:val="center"/>
        <w:rPr>
          <w:color w:val="0070C0"/>
        </w:rPr>
      </w:pPr>
    </w:p>
    <w:p w14:paraId="4B5FDEAA" w14:textId="7ABC84D4" w:rsidR="0087423A" w:rsidRPr="0087423A" w:rsidRDefault="0087423A" w:rsidP="0087423A">
      <w:pPr>
        <w:rPr>
          <w:b/>
          <w:color w:val="17365D" w:themeColor="text2" w:themeShade="BF"/>
          <w:sz w:val="72"/>
          <w:szCs w:val="72"/>
        </w:rPr>
      </w:pPr>
      <w:r>
        <w:rPr>
          <w:b/>
          <w:color w:val="17365D" w:themeColor="text2" w:themeShade="BF"/>
          <w:sz w:val="72"/>
          <w:szCs w:val="72"/>
        </w:rPr>
        <w:t>End of Meet</w:t>
      </w:r>
      <w:r w:rsidR="006C2635">
        <w:rPr>
          <w:b/>
          <w:color w:val="17365D" w:themeColor="text2" w:themeShade="BF"/>
          <w:sz w:val="72"/>
          <w:szCs w:val="72"/>
        </w:rPr>
        <w:t>i</w:t>
      </w:r>
      <w:r>
        <w:rPr>
          <w:b/>
          <w:color w:val="17365D" w:themeColor="text2" w:themeShade="BF"/>
          <w:sz w:val="72"/>
          <w:szCs w:val="72"/>
        </w:rPr>
        <w:t>ng Pack Up</w:t>
      </w:r>
    </w:p>
    <w:p w14:paraId="4B5FDEAB" w14:textId="77777777" w:rsidR="0087423A" w:rsidRPr="00AB2F1C" w:rsidRDefault="00AB2F1C" w:rsidP="00AB2F1C">
      <w:pPr>
        <w:pStyle w:val="ListParagraph"/>
        <w:numPr>
          <w:ilvl w:val="0"/>
          <w:numId w:val="3"/>
        </w:numPr>
        <w:rPr>
          <w:sz w:val="32"/>
          <w:szCs w:val="32"/>
        </w:rPr>
      </w:pPr>
      <w:r>
        <w:rPr>
          <w:sz w:val="32"/>
          <w:szCs w:val="32"/>
        </w:rPr>
        <w:t xml:space="preserve">     </w:t>
      </w:r>
      <w:r w:rsidR="0087423A" w:rsidRPr="00AB2F1C">
        <w:rPr>
          <w:sz w:val="32"/>
          <w:szCs w:val="32"/>
        </w:rPr>
        <w:t>Dishes washed dried and put away in cupboard</w:t>
      </w:r>
    </w:p>
    <w:p w14:paraId="4B5FDEAC" w14:textId="77777777" w:rsidR="0087423A" w:rsidRPr="00AB2F1C" w:rsidRDefault="0087423A" w:rsidP="00AB2F1C">
      <w:pPr>
        <w:pStyle w:val="ListParagraph"/>
        <w:numPr>
          <w:ilvl w:val="0"/>
          <w:numId w:val="2"/>
        </w:numPr>
        <w:ind w:left="709" w:firstLine="0"/>
        <w:rPr>
          <w:sz w:val="32"/>
          <w:szCs w:val="32"/>
        </w:rPr>
      </w:pPr>
      <w:r w:rsidRPr="00AB2F1C">
        <w:rPr>
          <w:sz w:val="32"/>
          <w:szCs w:val="32"/>
        </w:rPr>
        <w:t xml:space="preserve">The kitchen bench wiped down </w:t>
      </w:r>
    </w:p>
    <w:p w14:paraId="4B5FDEAD" w14:textId="43F5ECC2" w:rsidR="0087423A" w:rsidRPr="00AB2F1C" w:rsidRDefault="00333602" w:rsidP="00D16DC3">
      <w:pPr>
        <w:pStyle w:val="ListParagraph"/>
        <w:numPr>
          <w:ilvl w:val="0"/>
          <w:numId w:val="2"/>
        </w:numPr>
        <w:ind w:left="1418" w:hanging="709"/>
        <w:rPr>
          <w:sz w:val="32"/>
          <w:szCs w:val="32"/>
        </w:rPr>
      </w:pPr>
      <w:r>
        <w:rPr>
          <w:sz w:val="32"/>
          <w:szCs w:val="32"/>
        </w:rPr>
        <w:t xml:space="preserve">Sanitise and clean down tables </w:t>
      </w:r>
      <w:r w:rsidR="0087423A" w:rsidRPr="00AB2F1C">
        <w:rPr>
          <w:sz w:val="32"/>
          <w:szCs w:val="32"/>
        </w:rPr>
        <w:t xml:space="preserve">and put back into position </w:t>
      </w:r>
    </w:p>
    <w:p w14:paraId="4B5FDEAE" w14:textId="0B73EBBA" w:rsidR="0087423A" w:rsidRPr="00AB2F1C" w:rsidRDefault="0087423A" w:rsidP="00AB2F1C">
      <w:pPr>
        <w:pStyle w:val="ListParagraph"/>
        <w:numPr>
          <w:ilvl w:val="0"/>
          <w:numId w:val="2"/>
        </w:numPr>
        <w:ind w:left="709" w:firstLine="0"/>
        <w:rPr>
          <w:sz w:val="32"/>
          <w:szCs w:val="32"/>
        </w:rPr>
      </w:pPr>
      <w:r w:rsidRPr="00AB2F1C">
        <w:rPr>
          <w:sz w:val="32"/>
          <w:szCs w:val="32"/>
        </w:rPr>
        <w:t xml:space="preserve">Chairs - </w:t>
      </w:r>
      <w:r w:rsidR="00D16DC3">
        <w:rPr>
          <w:sz w:val="32"/>
          <w:szCs w:val="32"/>
        </w:rPr>
        <w:t>8</w:t>
      </w:r>
      <w:r w:rsidRPr="00AB2F1C">
        <w:rPr>
          <w:sz w:val="32"/>
          <w:szCs w:val="32"/>
        </w:rPr>
        <w:t xml:space="preserve"> chairs on both the sides and 2 either end of white tables</w:t>
      </w:r>
    </w:p>
    <w:p w14:paraId="4B5FDEAF" w14:textId="77777777" w:rsidR="0087423A" w:rsidRPr="00AB2F1C" w:rsidRDefault="0087423A" w:rsidP="00AB2F1C">
      <w:pPr>
        <w:pStyle w:val="ListParagraph"/>
        <w:numPr>
          <w:ilvl w:val="0"/>
          <w:numId w:val="2"/>
        </w:numPr>
        <w:ind w:left="709" w:firstLine="0"/>
        <w:rPr>
          <w:sz w:val="32"/>
          <w:szCs w:val="32"/>
        </w:rPr>
      </w:pPr>
      <w:r w:rsidRPr="00AB2F1C">
        <w:rPr>
          <w:sz w:val="32"/>
          <w:szCs w:val="32"/>
        </w:rPr>
        <w:t>Excess chairs lined on the long wall with no windows</w:t>
      </w:r>
    </w:p>
    <w:p w14:paraId="4B5FDEB0" w14:textId="3B888EDE" w:rsidR="0087423A" w:rsidRPr="00AB2F1C" w:rsidRDefault="0087423A" w:rsidP="00AB2F1C">
      <w:pPr>
        <w:pStyle w:val="ListParagraph"/>
        <w:numPr>
          <w:ilvl w:val="0"/>
          <w:numId w:val="2"/>
        </w:numPr>
        <w:ind w:left="709" w:firstLine="0"/>
        <w:rPr>
          <w:sz w:val="32"/>
          <w:szCs w:val="32"/>
        </w:rPr>
      </w:pPr>
      <w:r w:rsidRPr="00AB2F1C">
        <w:rPr>
          <w:sz w:val="32"/>
          <w:szCs w:val="32"/>
        </w:rPr>
        <w:t>The trestle tables put back out of the way</w:t>
      </w:r>
    </w:p>
    <w:p w14:paraId="4B5FDEB1" w14:textId="02FA9A4C" w:rsidR="0087423A" w:rsidRPr="00AB2F1C" w:rsidRDefault="0087423A" w:rsidP="00AB2F1C">
      <w:pPr>
        <w:pStyle w:val="ListParagraph"/>
        <w:numPr>
          <w:ilvl w:val="0"/>
          <w:numId w:val="2"/>
        </w:numPr>
        <w:ind w:left="709" w:firstLine="0"/>
        <w:rPr>
          <w:sz w:val="32"/>
          <w:szCs w:val="32"/>
        </w:rPr>
      </w:pPr>
      <w:r w:rsidRPr="00AB2F1C">
        <w:rPr>
          <w:sz w:val="32"/>
          <w:szCs w:val="32"/>
        </w:rPr>
        <w:t xml:space="preserve">Whiteboards cleaned </w:t>
      </w:r>
      <w:r w:rsidR="00D16DC3">
        <w:rPr>
          <w:sz w:val="32"/>
          <w:szCs w:val="32"/>
        </w:rPr>
        <w:t>and put away</w:t>
      </w:r>
    </w:p>
    <w:p w14:paraId="4B5FDEB2" w14:textId="77777777" w:rsidR="0087423A" w:rsidRDefault="0087423A" w:rsidP="00AB2F1C">
      <w:pPr>
        <w:pStyle w:val="ListParagraph"/>
        <w:numPr>
          <w:ilvl w:val="0"/>
          <w:numId w:val="2"/>
        </w:numPr>
        <w:ind w:left="709" w:firstLine="0"/>
        <w:rPr>
          <w:sz w:val="32"/>
          <w:szCs w:val="32"/>
        </w:rPr>
      </w:pPr>
      <w:r w:rsidRPr="00AB2F1C">
        <w:rPr>
          <w:sz w:val="32"/>
          <w:szCs w:val="32"/>
        </w:rPr>
        <w:t xml:space="preserve">The air conditioner turned off </w:t>
      </w:r>
    </w:p>
    <w:p w14:paraId="4B5FDEB3" w14:textId="03F47D53" w:rsidR="00AB2F1C" w:rsidRDefault="00AB2F1C" w:rsidP="00AB2F1C">
      <w:pPr>
        <w:pStyle w:val="ListParagraph"/>
        <w:numPr>
          <w:ilvl w:val="0"/>
          <w:numId w:val="2"/>
        </w:numPr>
        <w:ind w:left="709" w:firstLine="0"/>
        <w:rPr>
          <w:sz w:val="32"/>
          <w:szCs w:val="32"/>
        </w:rPr>
      </w:pPr>
      <w:r>
        <w:rPr>
          <w:sz w:val="32"/>
          <w:szCs w:val="32"/>
        </w:rPr>
        <w:t>Fridge emptied of your food</w:t>
      </w:r>
      <w:r w:rsidR="005D1583">
        <w:rPr>
          <w:sz w:val="32"/>
          <w:szCs w:val="32"/>
        </w:rPr>
        <w:t>/</w:t>
      </w:r>
      <w:r>
        <w:rPr>
          <w:sz w:val="32"/>
          <w:szCs w:val="32"/>
        </w:rPr>
        <w:t>milk</w:t>
      </w:r>
    </w:p>
    <w:p w14:paraId="4B5FDEB4" w14:textId="3F56E494" w:rsidR="0087423A" w:rsidRPr="00AB2F1C" w:rsidRDefault="0087423A" w:rsidP="00D16DC3">
      <w:pPr>
        <w:pStyle w:val="ListParagraph"/>
        <w:numPr>
          <w:ilvl w:val="0"/>
          <w:numId w:val="2"/>
        </w:numPr>
        <w:ind w:left="1418" w:hanging="709"/>
        <w:rPr>
          <w:sz w:val="32"/>
          <w:szCs w:val="32"/>
        </w:rPr>
      </w:pPr>
      <w:r w:rsidRPr="00AB2F1C">
        <w:rPr>
          <w:sz w:val="32"/>
          <w:szCs w:val="32"/>
        </w:rPr>
        <w:t>If you move anything like plants, please p</w:t>
      </w:r>
      <w:r w:rsidR="00AB2F1C">
        <w:rPr>
          <w:sz w:val="32"/>
          <w:szCs w:val="32"/>
        </w:rPr>
        <w:t>lace</w:t>
      </w:r>
      <w:r w:rsidRPr="00AB2F1C">
        <w:rPr>
          <w:sz w:val="32"/>
          <w:szCs w:val="32"/>
        </w:rPr>
        <w:t xml:space="preserve"> them back </w:t>
      </w:r>
      <w:r w:rsidR="005D1583">
        <w:rPr>
          <w:sz w:val="32"/>
          <w:szCs w:val="32"/>
        </w:rPr>
        <w:t xml:space="preserve">in the </w:t>
      </w:r>
      <w:r w:rsidRPr="00AB2F1C">
        <w:rPr>
          <w:sz w:val="32"/>
          <w:szCs w:val="32"/>
        </w:rPr>
        <w:t>position you found them</w:t>
      </w:r>
    </w:p>
    <w:p w14:paraId="4B5FDEB6" w14:textId="424C1DDA" w:rsidR="00AB2F1C" w:rsidRDefault="00AB2F1C" w:rsidP="00AB2F1C">
      <w:pPr>
        <w:pStyle w:val="ListParagraph"/>
        <w:numPr>
          <w:ilvl w:val="0"/>
          <w:numId w:val="2"/>
        </w:numPr>
        <w:ind w:left="709" w:firstLine="0"/>
        <w:rPr>
          <w:sz w:val="32"/>
          <w:szCs w:val="32"/>
        </w:rPr>
      </w:pPr>
      <w:r>
        <w:rPr>
          <w:sz w:val="32"/>
          <w:szCs w:val="32"/>
        </w:rPr>
        <w:t>Swipe</w:t>
      </w:r>
      <w:r w:rsidR="00240C40">
        <w:rPr>
          <w:sz w:val="32"/>
          <w:szCs w:val="32"/>
        </w:rPr>
        <w:t>s</w:t>
      </w:r>
      <w:r>
        <w:rPr>
          <w:sz w:val="32"/>
          <w:szCs w:val="32"/>
        </w:rPr>
        <w:t xml:space="preserve"> (Casual bookings) placed into the key letterbox</w:t>
      </w:r>
      <w:r w:rsidR="00915C60">
        <w:rPr>
          <w:sz w:val="32"/>
          <w:szCs w:val="32"/>
        </w:rPr>
        <w:t xml:space="preserve"> </w:t>
      </w:r>
    </w:p>
    <w:p w14:paraId="4B5FDEB7" w14:textId="6704DFC2" w:rsidR="00AB2F1C" w:rsidRDefault="00AB2F1C" w:rsidP="00AB2F1C">
      <w:pPr>
        <w:pStyle w:val="ListParagraph"/>
        <w:numPr>
          <w:ilvl w:val="0"/>
          <w:numId w:val="2"/>
        </w:numPr>
        <w:ind w:left="709" w:firstLine="0"/>
        <w:rPr>
          <w:sz w:val="32"/>
          <w:szCs w:val="32"/>
        </w:rPr>
      </w:pPr>
      <w:r>
        <w:rPr>
          <w:sz w:val="32"/>
          <w:szCs w:val="32"/>
        </w:rPr>
        <w:t xml:space="preserve">Alarm set </w:t>
      </w:r>
      <w:r w:rsidR="00A31E9F">
        <w:rPr>
          <w:sz w:val="32"/>
          <w:szCs w:val="32"/>
        </w:rPr>
        <w:t xml:space="preserve">– if booking is on a </w:t>
      </w:r>
      <w:r>
        <w:rPr>
          <w:sz w:val="32"/>
          <w:szCs w:val="32"/>
        </w:rPr>
        <w:t xml:space="preserve">weekend </w:t>
      </w:r>
    </w:p>
    <w:p w14:paraId="4B5FDEB8" w14:textId="77777777" w:rsidR="0087423A" w:rsidRPr="00AB2F1C" w:rsidRDefault="00AB2F1C" w:rsidP="0087423A">
      <w:pPr>
        <w:rPr>
          <w:b/>
          <w:color w:val="17365D" w:themeColor="text2" w:themeShade="BF"/>
          <w:sz w:val="32"/>
          <w:szCs w:val="32"/>
        </w:rPr>
      </w:pPr>
      <w:r>
        <w:rPr>
          <w:b/>
          <w:color w:val="17365D" w:themeColor="text2" w:themeShade="BF"/>
          <w:sz w:val="32"/>
          <w:szCs w:val="32"/>
        </w:rPr>
        <w:t>P</w:t>
      </w:r>
      <w:r w:rsidR="0087423A" w:rsidRPr="00AB2F1C">
        <w:rPr>
          <w:b/>
          <w:color w:val="17365D" w:themeColor="text2" w:themeShade="BF"/>
          <w:sz w:val="32"/>
          <w:szCs w:val="32"/>
        </w:rPr>
        <w:t xml:space="preserve">lease let SHOUT know if there are any issues. </w:t>
      </w:r>
    </w:p>
    <w:p w14:paraId="4B5FDEB9" w14:textId="4D17C6F0" w:rsidR="0087423A" w:rsidRDefault="0087423A" w:rsidP="0087423A">
      <w:pPr>
        <w:spacing w:before="240"/>
        <w:jc w:val="center"/>
        <w:rPr>
          <w:color w:val="0070C0"/>
        </w:rPr>
      </w:pPr>
    </w:p>
    <w:p w14:paraId="2437D31C" w14:textId="0CAA9E8F" w:rsidR="000776B5" w:rsidRDefault="000776B5" w:rsidP="0087423A">
      <w:pPr>
        <w:spacing w:before="240"/>
        <w:jc w:val="center"/>
        <w:rPr>
          <w:color w:val="0070C0"/>
        </w:rPr>
      </w:pPr>
    </w:p>
    <w:p w14:paraId="08918F12" w14:textId="532A6514" w:rsidR="000776B5" w:rsidRDefault="000776B5" w:rsidP="0087423A">
      <w:pPr>
        <w:spacing w:before="240"/>
        <w:jc w:val="center"/>
        <w:rPr>
          <w:color w:val="0070C0"/>
        </w:rPr>
      </w:pPr>
    </w:p>
    <w:p w14:paraId="1C748B4E" w14:textId="3E10FD69" w:rsidR="000776B5" w:rsidRDefault="000776B5" w:rsidP="0087423A">
      <w:pPr>
        <w:spacing w:before="240"/>
        <w:jc w:val="center"/>
        <w:rPr>
          <w:color w:val="0070C0"/>
        </w:rPr>
      </w:pPr>
    </w:p>
    <w:p w14:paraId="2CD68953" w14:textId="3D5F095F" w:rsidR="000776B5" w:rsidRDefault="000776B5" w:rsidP="0087423A">
      <w:pPr>
        <w:spacing w:before="240"/>
        <w:jc w:val="center"/>
        <w:rPr>
          <w:color w:val="0070C0"/>
        </w:rPr>
      </w:pPr>
    </w:p>
    <w:p w14:paraId="01F761A6" w14:textId="0A69D282" w:rsidR="000776B5" w:rsidRDefault="000776B5" w:rsidP="0087423A">
      <w:pPr>
        <w:spacing w:before="240"/>
        <w:jc w:val="center"/>
        <w:rPr>
          <w:color w:val="0070C0"/>
        </w:rPr>
      </w:pPr>
    </w:p>
    <w:p w14:paraId="18BD775C" w14:textId="3798BC63" w:rsidR="000776B5" w:rsidRDefault="000776B5" w:rsidP="0087423A">
      <w:pPr>
        <w:spacing w:before="240"/>
        <w:jc w:val="center"/>
        <w:rPr>
          <w:color w:val="0070C0"/>
        </w:rPr>
      </w:pPr>
    </w:p>
    <w:p w14:paraId="797FE07D" w14:textId="39D41EAF" w:rsidR="000776B5" w:rsidRDefault="000776B5" w:rsidP="0087423A">
      <w:pPr>
        <w:spacing w:before="240"/>
        <w:jc w:val="center"/>
        <w:rPr>
          <w:color w:val="0070C0"/>
        </w:rPr>
      </w:pPr>
    </w:p>
    <w:p w14:paraId="19AA0268" w14:textId="2A2B19AA" w:rsidR="000776B5" w:rsidRDefault="000776B5" w:rsidP="0087423A">
      <w:pPr>
        <w:spacing w:before="240"/>
        <w:jc w:val="center"/>
        <w:rPr>
          <w:color w:val="0070C0"/>
        </w:rPr>
      </w:pPr>
    </w:p>
    <w:p w14:paraId="528445FB" w14:textId="377D8301" w:rsidR="000776B5" w:rsidRDefault="000776B5" w:rsidP="0087423A">
      <w:pPr>
        <w:spacing w:before="240"/>
        <w:jc w:val="center"/>
        <w:rPr>
          <w:color w:val="0070C0"/>
        </w:rPr>
      </w:pPr>
    </w:p>
    <w:p w14:paraId="73C7C7D3" w14:textId="5249E67B" w:rsidR="000776B5" w:rsidRDefault="000776B5" w:rsidP="000776B5">
      <w:pPr>
        <w:spacing w:before="240"/>
        <w:rPr>
          <w:color w:val="0070C0"/>
        </w:rPr>
      </w:pPr>
    </w:p>
    <w:sectPr w:rsidR="000776B5" w:rsidSect="000776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0ECFA" w14:textId="77777777" w:rsidR="00AB22C0" w:rsidRDefault="00AB22C0" w:rsidP="006C2635">
      <w:pPr>
        <w:spacing w:after="0" w:line="240" w:lineRule="auto"/>
      </w:pPr>
      <w:r>
        <w:separator/>
      </w:r>
    </w:p>
  </w:endnote>
  <w:endnote w:type="continuationSeparator" w:id="0">
    <w:p w14:paraId="748478BB" w14:textId="77777777" w:rsidR="00AB22C0" w:rsidRDefault="00AB22C0" w:rsidP="006C2635">
      <w:pPr>
        <w:spacing w:after="0" w:line="240" w:lineRule="auto"/>
      </w:pPr>
      <w:r>
        <w:continuationSeparator/>
      </w:r>
    </w:p>
  </w:endnote>
  <w:endnote w:type="continuationNotice" w:id="1">
    <w:p w14:paraId="5E6F2DF1" w14:textId="77777777" w:rsidR="00AB22C0" w:rsidRDefault="00AB2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3BCC9" w14:textId="77777777" w:rsidR="00AB22C0" w:rsidRDefault="00AB22C0" w:rsidP="006C2635">
      <w:pPr>
        <w:spacing w:after="0" w:line="240" w:lineRule="auto"/>
      </w:pPr>
      <w:r>
        <w:separator/>
      </w:r>
    </w:p>
  </w:footnote>
  <w:footnote w:type="continuationSeparator" w:id="0">
    <w:p w14:paraId="4ED6A505" w14:textId="77777777" w:rsidR="00AB22C0" w:rsidRDefault="00AB22C0" w:rsidP="006C2635">
      <w:pPr>
        <w:spacing w:after="0" w:line="240" w:lineRule="auto"/>
      </w:pPr>
      <w:r>
        <w:continuationSeparator/>
      </w:r>
    </w:p>
  </w:footnote>
  <w:footnote w:type="continuationNotice" w:id="1">
    <w:p w14:paraId="7077FA6C" w14:textId="77777777" w:rsidR="00AB22C0" w:rsidRDefault="00AB22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C3928"/>
    <w:multiLevelType w:val="hybridMultilevel"/>
    <w:tmpl w:val="C9E276D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169F7DD0"/>
    <w:multiLevelType w:val="hybridMultilevel"/>
    <w:tmpl w:val="F45ABE7A"/>
    <w:lvl w:ilvl="0" w:tplc="E50CB4E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7D64DF"/>
    <w:multiLevelType w:val="hybridMultilevel"/>
    <w:tmpl w:val="27961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5B2838"/>
    <w:multiLevelType w:val="hybridMultilevel"/>
    <w:tmpl w:val="6BC4D6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710037228">
    <w:abstractNumId w:val="2"/>
  </w:num>
  <w:num w:numId="2" w16cid:durableId="1572083523">
    <w:abstractNumId w:val="3"/>
  </w:num>
  <w:num w:numId="3" w16cid:durableId="1907569921">
    <w:abstractNumId w:val="0"/>
  </w:num>
  <w:num w:numId="4" w16cid:durableId="1460609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5C"/>
    <w:rsid w:val="00004355"/>
    <w:rsid w:val="00014864"/>
    <w:rsid w:val="00030EB0"/>
    <w:rsid w:val="00043924"/>
    <w:rsid w:val="000776B5"/>
    <w:rsid w:val="00082D19"/>
    <w:rsid w:val="000B4028"/>
    <w:rsid w:val="000D7E37"/>
    <w:rsid w:val="000E1B63"/>
    <w:rsid w:val="000E2E7F"/>
    <w:rsid w:val="000F1EFF"/>
    <w:rsid w:val="0010526C"/>
    <w:rsid w:val="00111E24"/>
    <w:rsid w:val="00114F4F"/>
    <w:rsid w:val="00115064"/>
    <w:rsid w:val="001153BC"/>
    <w:rsid w:val="00116E66"/>
    <w:rsid w:val="00121073"/>
    <w:rsid w:val="00123D3B"/>
    <w:rsid w:val="00150B4E"/>
    <w:rsid w:val="0016291F"/>
    <w:rsid w:val="0018401F"/>
    <w:rsid w:val="00186F32"/>
    <w:rsid w:val="001B6100"/>
    <w:rsid w:val="001B6104"/>
    <w:rsid w:val="001C1A8B"/>
    <w:rsid w:val="001C6558"/>
    <w:rsid w:val="001D55F6"/>
    <w:rsid w:val="001D5DA9"/>
    <w:rsid w:val="001D7280"/>
    <w:rsid w:val="001E23A2"/>
    <w:rsid w:val="001F4C1C"/>
    <w:rsid w:val="0022064B"/>
    <w:rsid w:val="00220A9D"/>
    <w:rsid w:val="00223F4A"/>
    <w:rsid w:val="00233D64"/>
    <w:rsid w:val="0023473D"/>
    <w:rsid w:val="00236525"/>
    <w:rsid w:val="00237301"/>
    <w:rsid w:val="00240C40"/>
    <w:rsid w:val="0025450B"/>
    <w:rsid w:val="002666BA"/>
    <w:rsid w:val="00291596"/>
    <w:rsid w:val="0029618A"/>
    <w:rsid w:val="002A1DBA"/>
    <w:rsid w:val="002A70D7"/>
    <w:rsid w:val="002D04A2"/>
    <w:rsid w:val="002E299A"/>
    <w:rsid w:val="002F3DF6"/>
    <w:rsid w:val="002F65C3"/>
    <w:rsid w:val="0032260F"/>
    <w:rsid w:val="00333602"/>
    <w:rsid w:val="0033386D"/>
    <w:rsid w:val="00345FE3"/>
    <w:rsid w:val="00354EE0"/>
    <w:rsid w:val="00373647"/>
    <w:rsid w:val="00396D0E"/>
    <w:rsid w:val="003F13D7"/>
    <w:rsid w:val="003F7EAE"/>
    <w:rsid w:val="00401285"/>
    <w:rsid w:val="004142E8"/>
    <w:rsid w:val="00417D9B"/>
    <w:rsid w:val="00425DC7"/>
    <w:rsid w:val="004302F0"/>
    <w:rsid w:val="004412C2"/>
    <w:rsid w:val="00476F06"/>
    <w:rsid w:val="00493758"/>
    <w:rsid w:val="004A59A4"/>
    <w:rsid w:val="004A7888"/>
    <w:rsid w:val="004B1528"/>
    <w:rsid w:val="004C0955"/>
    <w:rsid w:val="004C618E"/>
    <w:rsid w:val="004C77CC"/>
    <w:rsid w:val="004D1EA1"/>
    <w:rsid w:val="004E568D"/>
    <w:rsid w:val="0050198F"/>
    <w:rsid w:val="00520BE6"/>
    <w:rsid w:val="00525586"/>
    <w:rsid w:val="00540315"/>
    <w:rsid w:val="00540624"/>
    <w:rsid w:val="005415B0"/>
    <w:rsid w:val="0054246D"/>
    <w:rsid w:val="005520E1"/>
    <w:rsid w:val="00557FDD"/>
    <w:rsid w:val="0056447A"/>
    <w:rsid w:val="00570AA8"/>
    <w:rsid w:val="00571560"/>
    <w:rsid w:val="005827F3"/>
    <w:rsid w:val="0059062D"/>
    <w:rsid w:val="00592E52"/>
    <w:rsid w:val="00593E88"/>
    <w:rsid w:val="005A57B9"/>
    <w:rsid w:val="005B3603"/>
    <w:rsid w:val="005D1583"/>
    <w:rsid w:val="005E2B2C"/>
    <w:rsid w:val="005E4BF1"/>
    <w:rsid w:val="005E529D"/>
    <w:rsid w:val="005E7823"/>
    <w:rsid w:val="005F7208"/>
    <w:rsid w:val="00600DE7"/>
    <w:rsid w:val="00622B34"/>
    <w:rsid w:val="00631067"/>
    <w:rsid w:val="006420BE"/>
    <w:rsid w:val="006706D5"/>
    <w:rsid w:val="00683EC2"/>
    <w:rsid w:val="00697380"/>
    <w:rsid w:val="006B5FBD"/>
    <w:rsid w:val="006C2635"/>
    <w:rsid w:val="006D443F"/>
    <w:rsid w:val="006D49C0"/>
    <w:rsid w:val="006E6CE7"/>
    <w:rsid w:val="00703F64"/>
    <w:rsid w:val="00720104"/>
    <w:rsid w:val="00726261"/>
    <w:rsid w:val="00734043"/>
    <w:rsid w:val="00743374"/>
    <w:rsid w:val="00754867"/>
    <w:rsid w:val="00763FB2"/>
    <w:rsid w:val="007661DC"/>
    <w:rsid w:val="00771C6D"/>
    <w:rsid w:val="00782408"/>
    <w:rsid w:val="00783214"/>
    <w:rsid w:val="007864EC"/>
    <w:rsid w:val="007A6354"/>
    <w:rsid w:val="007B491F"/>
    <w:rsid w:val="007E041C"/>
    <w:rsid w:val="007F0CA5"/>
    <w:rsid w:val="00805589"/>
    <w:rsid w:val="00833986"/>
    <w:rsid w:val="00853638"/>
    <w:rsid w:val="00865D8A"/>
    <w:rsid w:val="00866E1E"/>
    <w:rsid w:val="0087423A"/>
    <w:rsid w:val="00875B30"/>
    <w:rsid w:val="00891CD9"/>
    <w:rsid w:val="00896208"/>
    <w:rsid w:val="008B364A"/>
    <w:rsid w:val="008B6D94"/>
    <w:rsid w:val="008C5E49"/>
    <w:rsid w:val="008C7E09"/>
    <w:rsid w:val="008D6480"/>
    <w:rsid w:val="008E29AA"/>
    <w:rsid w:val="009074C2"/>
    <w:rsid w:val="00914FC3"/>
    <w:rsid w:val="00915C60"/>
    <w:rsid w:val="00930E15"/>
    <w:rsid w:val="00932154"/>
    <w:rsid w:val="00936212"/>
    <w:rsid w:val="009457DE"/>
    <w:rsid w:val="00971371"/>
    <w:rsid w:val="009764B7"/>
    <w:rsid w:val="00982B44"/>
    <w:rsid w:val="009B37A0"/>
    <w:rsid w:val="009B3A09"/>
    <w:rsid w:val="009C679F"/>
    <w:rsid w:val="009F73DF"/>
    <w:rsid w:val="00A04CAD"/>
    <w:rsid w:val="00A20BD9"/>
    <w:rsid w:val="00A31E9F"/>
    <w:rsid w:val="00A35F06"/>
    <w:rsid w:val="00A36773"/>
    <w:rsid w:val="00A52BA4"/>
    <w:rsid w:val="00A64200"/>
    <w:rsid w:val="00A71DE6"/>
    <w:rsid w:val="00AB22C0"/>
    <w:rsid w:val="00AB2F1C"/>
    <w:rsid w:val="00AD2437"/>
    <w:rsid w:val="00AE0420"/>
    <w:rsid w:val="00AF66B7"/>
    <w:rsid w:val="00B248E1"/>
    <w:rsid w:val="00B34EB6"/>
    <w:rsid w:val="00B4237C"/>
    <w:rsid w:val="00B44C19"/>
    <w:rsid w:val="00B45D32"/>
    <w:rsid w:val="00B46655"/>
    <w:rsid w:val="00B531CC"/>
    <w:rsid w:val="00B57DA1"/>
    <w:rsid w:val="00B828AA"/>
    <w:rsid w:val="00B95A99"/>
    <w:rsid w:val="00BC3406"/>
    <w:rsid w:val="00BC4B38"/>
    <w:rsid w:val="00BD4AB0"/>
    <w:rsid w:val="00BF48B5"/>
    <w:rsid w:val="00C00F41"/>
    <w:rsid w:val="00C06CA2"/>
    <w:rsid w:val="00C364B5"/>
    <w:rsid w:val="00C465E9"/>
    <w:rsid w:val="00C475D4"/>
    <w:rsid w:val="00C511E8"/>
    <w:rsid w:val="00C71DF4"/>
    <w:rsid w:val="00C7636F"/>
    <w:rsid w:val="00C852B6"/>
    <w:rsid w:val="00C950E6"/>
    <w:rsid w:val="00CA3589"/>
    <w:rsid w:val="00CB5664"/>
    <w:rsid w:val="00CD7449"/>
    <w:rsid w:val="00CF0E73"/>
    <w:rsid w:val="00CF7051"/>
    <w:rsid w:val="00CF73F4"/>
    <w:rsid w:val="00D16DC3"/>
    <w:rsid w:val="00D278F6"/>
    <w:rsid w:val="00D3292C"/>
    <w:rsid w:val="00D3465B"/>
    <w:rsid w:val="00D348DD"/>
    <w:rsid w:val="00D54DAB"/>
    <w:rsid w:val="00D74E04"/>
    <w:rsid w:val="00D82A71"/>
    <w:rsid w:val="00D86756"/>
    <w:rsid w:val="00D96858"/>
    <w:rsid w:val="00DC651F"/>
    <w:rsid w:val="00DE6F55"/>
    <w:rsid w:val="00E01835"/>
    <w:rsid w:val="00E0462B"/>
    <w:rsid w:val="00E16901"/>
    <w:rsid w:val="00E245F0"/>
    <w:rsid w:val="00E36BD9"/>
    <w:rsid w:val="00E55388"/>
    <w:rsid w:val="00E6097D"/>
    <w:rsid w:val="00E625A7"/>
    <w:rsid w:val="00E75E70"/>
    <w:rsid w:val="00E76192"/>
    <w:rsid w:val="00E8386C"/>
    <w:rsid w:val="00E94EED"/>
    <w:rsid w:val="00EA047D"/>
    <w:rsid w:val="00EB67CD"/>
    <w:rsid w:val="00EC4FB4"/>
    <w:rsid w:val="00ED215C"/>
    <w:rsid w:val="00EE1432"/>
    <w:rsid w:val="00EE564B"/>
    <w:rsid w:val="00EE674B"/>
    <w:rsid w:val="00F0615D"/>
    <w:rsid w:val="00F30C38"/>
    <w:rsid w:val="00F4366B"/>
    <w:rsid w:val="00F549E9"/>
    <w:rsid w:val="00F619CB"/>
    <w:rsid w:val="00F75385"/>
    <w:rsid w:val="00F801B5"/>
    <w:rsid w:val="00F968D5"/>
    <w:rsid w:val="00FB0B98"/>
    <w:rsid w:val="00FB57EA"/>
    <w:rsid w:val="00FB740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DE11"/>
  <w15:docId w15:val="{487C3AEE-FDCE-4DB6-95F7-04603EE8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6B5"/>
    <w:pPr>
      <w:keepNext/>
      <w:keepLines/>
      <w:spacing w:before="240" w:after="160" w:line="240" w:lineRule="auto"/>
      <w:outlineLvl w:val="0"/>
    </w:pPr>
    <w:rPr>
      <w:rFonts w:ascii="Calibri" w:eastAsia="MS Gothic" w:hAnsi="Calibri" w:cs="Times New Roman"/>
      <w:b/>
      <w:bCs/>
      <w:cap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15C"/>
    <w:rPr>
      <w:rFonts w:ascii="Tahoma" w:hAnsi="Tahoma" w:cs="Tahoma"/>
      <w:sz w:val="16"/>
      <w:szCs w:val="16"/>
    </w:rPr>
  </w:style>
  <w:style w:type="character" w:styleId="Hyperlink">
    <w:name w:val="Hyperlink"/>
    <w:basedOn w:val="DefaultParagraphFont"/>
    <w:uiPriority w:val="99"/>
    <w:unhideWhenUsed/>
    <w:rsid w:val="001153BC"/>
    <w:rPr>
      <w:color w:val="0000FF" w:themeColor="hyperlink"/>
      <w:u w:val="single"/>
    </w:rPr>
  </w:style>
  <w:style w:type="table" w:styleId="TableGrid">
    <w:name w:val="Table Grid"/>
    <w:basedOn w:val="TableNormal"/>
    <w:uiPriority w:val="39"/>
    <w:rsid w:val="0011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C19"/>
    <w:pPr>
      <w:ind w:left="720"/>
      <w:contextualSpacing/>
    </w:pPr>
  </w:style>
  <w:style w:type="character" w:customStyle="1" w:styleId="UnresolvedMention1">
    <w:name w:val="Unresolved Mention1"/>
    <w:basedOn w:val="DefaultParagraphFont"/>
    <w:uiPriority w:val="99"/>
    <w:semiHidden/>
    <w:unhideWhenUsed/>
    <w:rsid w:val="00DC651F"/>
    <w:rPr>
      <w:color w:val="605E5C"/>
      <w:shd w:val="clear" w:color="auto" w:fill="E1DFDD"/>
    </w:rPr>
  </w:style>
  <w:style w:type="character" w:customStyle="1" w:styleId="Heading1Char">
    <w:name w:val="Heading 1 Char"/>
    <w:basedOn w:val="DefaultParagraphFont"/>
    <w:link w:val="Heading1"/>
    <w:uiPriority w:val="9"/>
    <w:rsid w:val="000776B5"/>
    <w:rPr>
      <w:rFonts w:ascii="Calibri" w:eastAsia="MS Gothic" w:hAnsi="Calibri" w:cs="Times New Roman"/>
      <w:b/>
      <w:bCs/>
      <w:caps/>
      <w:sz w:val="36"/>
      <w:szCs w:val="36"/>
      <w:lang w:val="x-none" w:eastAsia="x-none"/>
    </w:rPr>
  </w:style>
  <w:style w:type="paragraph" w:styleId="Title">
    <w:name w:val="Title"/>
    <w:basedOn w:val="Normal"/>
    <w:next w:val="Normal"/>
    <w:link w:val="TitleChar"/>
    <w:uiPriority w:val="10"/>
    <w:qFormat/>
    <w:rsid w:val="002A70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0D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C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35"/>
  </w:style>
  <w:style w:type="paragraph" w:styleId="Footer">
    <w:name w:val="footer"/>
    <w:basedOn w:val="Normal"/>
    <w:link w:val="FooterChar"/>
    <w:uiPriority w:val="99"/>
    <w:unhideWhenUsed/>
    <w:rsid w:val="006C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35"/>
  </w:style>
  <w:style w:type="character" w:styleId="UnresolvedMention">
    <w:name w:val="Unresolved Mention"/>
    <w:basedOn w:val="DefaultParagraphFont"/>
    <w:uiPriority w:val="99"/>
    <w:semiHidden/>
    <w:unhideWhenUsed/>
    <w:rsid w:val="00373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shout.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out.org.au"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shou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21B74EE3673D4BA3FFBD75414ADFEE" ma:contentTypeVersion="18" ma:contentTypeDescription="Create a new document." ma:contentTypeScope="" ma:versionID="e1b8ad7a1bbf75a59da94fb24c844abe">
  <xsd:schema xmlns:xsd="http://www.w3.org/2001/XMLSchema" xmlns:xs="http://www.w3.org/2001/XMLSchema" xmlns:p="http://schemas.microsoft.com/office/2006/metadata/properties" xmlns:ns2="0d5573d5-eefe-41e0-b18a-5ff2b44f9c56" xmlns:ns3="06accb2c-37c5-4148-ad7a-32aff7ff3d30" targetNamespace="http://schemas.microsoft.com/office/2006/metadata/properties" ma:root="true" ma:fieldsID="954010caf1a7a8b75acadcf6b78b3074" ns2:_="" ns3:_="">
    <xsd:import namespace="0d5573d5-eefe-41e0-b18a-5ff2b44f9c56"/>
    <xsd:import namespace="06accb2c-37c5-4148-ad7a-32aff7ff3d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5573d5-eefe-41e0-b18a-5ff2b44f9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48377ef-54cd-4484-b992-28dd098f077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accb2c-37c5-4148-ad7a-32aff7ff3d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9f24a67-0bef-4888-8aab-bdb5bf35e081}" ma:internalName="TaxCatchAll" ma:showField="CatchAllData" ma:web="06accb2c-37c5-4148-ad7a-32aff7ff3d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6accb2c-37c5-4148-ad7a-32aff7ff3d30" xsi:nil="true"/>
    <lcf76f155ced4ddcb4097134ff3c332f xmlns="0d5573d5-eefe-41e0-b18a-5ff2b44f9c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DBD552-3AB6-4C5F-90A9-A8213465CFB9}">
  <ds:schemaRefs>
    <ds:schemaRef ds:uri="http://schemas.microsoft.com/sharepoint/v3/contenttype/forms"/>
  </ds:schemaRefs>
</ds:datastoreItem>
</file>

<file path=customXml/itemProps2.xml><?xml version="1.0" encoding="utf-8"?>
<ds:datastoreItem xmlns:ds="http://schemas.openxmlformats.org/officeDocument/2006/customXml" ds:itemID="{D7D9386B-5CAC-41E8-8998-30922566B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5573d5-eefe-41e0-b18a-5ff2b44f9c56"/>
    <ds:schemaRef ds:uri="06accb2c-37c5-4148-ad7a-32aff7ff3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97EAE-AC40-476D-A1BF-9DACA6999CD1}">
  <ds:schemaRefs>
    <ds:schemaRef ds:uri="http://schemas.microsoft.com/office/2006/metadata/properties"/>
    <ds:schemaRef ds:uri="http://schemas.microsoft.com/office/infopath/2007/PartnerControls"/>
    <ds:schemaRef ds:uri="06accb2c-37c5-4148-ad7a-32aff7ff3d30"/>
    <ds:schemaRef ds:uri="0d5573d5-eefe-41e0-b18a-5ff2b44f9c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SHOUT Inc.</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Mead</dc:creator>
  <cp:keywords/>
  <cp:lastModifiedBy>Elsa Aitchison</cp:lastModifiedBy>
  <cp:revision>4</cp:revision>
  <cp:lastPrinted>2024-09-13T01:50:00Z</cp:lastPrinted>
  <dcterms:created xsi:type="dcterms:W3CDTF">2024-10-30T00:26:00Z</dcterms:created>
  <dcterms:modified xsi:type="dcterms:W3CDTF">2024-12-03T22:42:00Z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0x0101002921B74EE3673D4BA3FFBD75414ADFEE</vt:lpwstr>
  </property>
  <property fmtid="{D5CDD505-2E9C-101B-9397-08002B2CF9AE}" pid="3" name="MediaServiceImageTags">
    <vt:lpwstr/>
  </property>
</Properties>
</file>